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39" w:rsidRDefault="002167AF" w:rsidP="00455B35">
      <w:pPr>
        <w:jc w:val="right"/>
      </w:pPr>
      <w:r>
        <w:t>März 2020</w:t>
      </w:r>
    </w:p>
    <w:p w:rsidR="002424BC" w:rsidRDefault="002167AF" w:rsidP="002424BC">
      <w:pPr>
        <w:jc w:val="center"/>
        <w:rPr>
          <w:b/>
          <w:bCs/>
          <w:sz w:val="36"/>
          <w:szCs w:val="36"/>
        </w:rPr>
      </w:pPr>
      <w:r w:rsidRPr="002167AF">
        <w:rPr>
          <w:b/>
          <w:bCs/>
          <w:sz w:val="36"/>
          <w:szCs w:val="36"/>
        </w:rPr>
        <w:t>Unterschiedlich schwere Ferkel - einheitlich und differenziert g</w:t>
      </w:r>
      <w:r w:rsidRPr="002167AF">
        <w:rPr>
          <w:b/>
          <w:bCs/>
          <w:sz w:val="36"/>
          <w:szCs w:val="36"/>
        </w:rPr>
        <w:t>e</w:t>
      </w:r>
      <w:r w:rsidRPr="002167AF">
        <w:rPr>
          <w:b/>
          <w:bCs/>
          <w:sz w:val="36"/>
          <w:szCs w:val="36"/>
        </w:rPr>
        <w:t>füttert</w:t>
      </w:r>
    </w:p>
    <w:p w:rsidR="002424BC" w:rsidRDefault="00EF642B" w:rsidP="002424BC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(Schweinefütterungsversuch</w:t>
      </w:r>
      <w:r w:rsidR="002167AF">
        <w:rPr>
          <w:bCs/>
          <w:sz w:val="36"/>
          <w:szCs w:val="36"/>
        </w:rPr>
        <w:t>e</w:t>
      </w:r>
      <w:r>
        <w:rPr>
          <w:bCs/>
          <w:sz w:val="36"/>
          <w:szCs w:val="36"/>
        </w:rPr>
        <w:t xml:space="preserve"> S</w:t>
      </w:r>
      <w:r w:rsidR="002167AF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127</w:t>
      </w:r>
      <w:r w:rsidR="002167AF">
        <w:rPr>
          <w:bCs/>
          <w:sz w:val="36"/>
          <w:szCs w:val="36"/>
        </w:rPr>
        <w:t xml:space="preserve"> und S 139</w:t>
      </w:r>
      <w:r w:rsidR="001F34BA" w:rsidRPr="001F34BA">
        <w:rPr>
          <w:bCs/>
          <w:sz w:val="36"/>
          <w:szCs w:val="36"/>
        </w:rPr>
        <w:t xml:space="preserve">) </w:t>
      </w:r>
    </w:p>
    <w:p w:rsidR="0014477A" w:rsidRPr="00B901B0" w:rsidRDefault="0014477A" w:rsidP="0014477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Dr. Wolfgang Preißinger, Simone Scherb, Günther Propstmeier</w:t>
      </w:r>
    </w:p>
    <w:p w:rsidR="0014477A" w:rsidRPr="002424BC" w:rsidRDefault="0014477A" w:rsidP="002424BC">
      <w:pPr>
        <w:jc w:val="center"/>
        <w:rPr>
          <w:bCs/>
          <w:sz w:val="36"/>
          <w:szCs w:val="36"/>
        </w:rPr>
      </w:pPr>
    </w:p>
    <w:p w:rsidR="002424BC" w:rsidRDefault="002424BC" w:rsidP="002424BC">
      <w:pPr>
        <w:pStyle w:val="berschrift1"/>
      </w:pPr>
      <w:r>
        <w:t>Einleitung</w:t>
      </w:r>
    </w:p>
    <w:p w:rsidR="00DE366D" w:rsidRDefault="00DE366D" w:rsidP="00DE366D">
      <w:r w:rsidRPr="00DE366D">
        <w:t>Aus der landwirtschaftlichen Praxis wird insbesondere bei großen Würfen von einer zunehmenden An-zahl leichter Ferkel (Geburtsgewicht &lt;1 kg) berichtet. Zum Zeitpunkt des Absetzen ergeben sich somit Lebendmassen (LM), die zwischen 5 bis über 11 kg schwanken. In zwei Versuchen wurde deshalb unter-sucht, welche Wachstumskurven leichte Ferkel und schwere Ferkel bei gleicher (Versuch 1) und diff</w:t>
      </w:r>
      <w:r w:rsidRPr="00DE366D">
        <w:t>e</w:t>
      </w:r>
      <w:r w:rsidR="00995C19">
        <w:t>ren</w:t>
      </w:r>
      <w:r w:rsidRPr="00DE366D">
        <w:t>zierter Fütterung (Versuch 2) erzielen.</w:t>
      </w:r>
    </w:p>
    <w:p w:rsidR="003A0E0B" w:rsidRDefault="003A0E0B" w:rsidP="00DE366D">
      <w:pPr>
        <w:pStyle w:val="berschrift1"/>
      </w:pPr>
      <w:r>
        <w:t>Versuchsdurchführung</w:t>
      </w:r>
    </w:p>
    <w:p w:rsidR="002167AF" w:rsidRDefault="002167AF" w:rsidP="002167AF">
      <w:r>
        <w:t>Die Versuche wurden am Versuchs- und Bildungszentrum für Schweinehaltung in Schwarzenau durc</w:t>
      </w:r>
      <w:r>
        <w:t>h</w:t>
      </w:r>
      <w:r>
        <w:t xml:space="preserve">geführt. Dabei wurden jeweils 96 Tiere nach Lebendmasse auf 2 Gruppen mit schweren und leichten </w:t>
      </w:r>
      <w:proofErr w:type="spellStart"/>
      <w:r>
        <w:t>Fer-keln</w:t>
      </w:r>
      <w:proofErr w:type="spellEnd"/>
      <w:r>
        <w:t xml:space="preserve"> aufgeteilt. Es ergaben sich folgende Versuchsgruppen:</w:t>
      </w:r>
    </w:p>
    <w:p w:rsidR="008C6105" w:rsidRDefault="008C6105" w:rsidP="002167AF">
      <w:r>
        <w:t>Versuch 1</w:t>
      </w:r>
    </w:p>
    <w:p w:rsidR="002167AF" w:rsidRDefault="00DE366D" w:rsidP="002167AF">
      <w:pPr>
        <w:pStyle w:val="Aufzhlung-Strich"/>
      </w:pPr>
      <w:r>
        <w:t>Gruppe „schwer“:</w:t>
      </w:r>
      <w:r w:rsidR="002167AF">
        <w:t xml:space="preserve"> mittlere LM</w:t>
      </w:r>
      <w:r w:rsidR="008C6105">
        <w:t xml:space="preserve"> beim Absetzen</w:t>
      </w:r>
      <w:r w:rsidR="002167AF">
        <w:t xml:space="preserve">: 9,6 </w:t>
      </w:r>
      <w:r w:rsidR="002167AF" w:rsidRPr="008715D0">
        <w:rPr>
          <w:sz w:val="20"/>
          <w:szCs w:val="20"/>
        </w:rPr>
        <w:sym w:font="Symbol" w:char="F0B1"/>
      </w:r>
      <w:r w:rsidR="008C6105">
        <w:t xml:space="preserve"> 0,9 kg</w:t>
      </w:r>
    </w:p>
    <w:p w:rsidR="002167AF" w:rsidRDefault="002167AF" w:rsidP="002167AF">
      <w:pPr>
        <w:pStyle w:val="Aufzhlung-Strich"/>
      </w:pPr>
      <w:r>
        <w:t>Gr</w:t>
      </w:r>
      <w:r w:rsidR="00DE366D">
        <w:t>uppe</w:t>
      </w:r>
      <w:r>
        <w:t xml:space="preserve"> </w:t>
      </w:r>
      <w:r w:rsidR="00DE366D">
        <w:t>„leicht“:</w:t>
      </w:r>
      <w:r>
        <w:t xml:space="preserve"> mittlere LM</w:t>
      </w:r>
      <w:r w:rsidR="008C6105">
        <w:t xml:space="preserve"> beim Absetzen</w:t>
      </w:r>
      <w:r>
        <w:t xml:space="preserve">: 7,6 </w:t>
      </w:r>
      <w:r w:rsidRPr="008715D0">
        <w:rPr>
          <w:sz w:val="20"/>
          <w:szCs w:val="20"/>
        </w:rPr>
        <w:sym w:font="Symbol" w:char="F0B1"/>
      </w:r>
      <w:r>
        <w:t xml:space="preserve"> 0,9 kg</w:t>
      </w:r>
    </w:p>
    <w:p w:rsidR="008C6105" w:rsidRDefault="008C6105" w:rsidP="008C6105">
      <w:pPr>
        <w:pStyle w:val="Aufzhlung-Strich"/>
        <w:numPr>
          <w:ilvl w:val="0"/>
          <w:numId w:val="0"/>
        </w:numPr>
        <w:spacing w:before="120" w:line="240" w:lineRule="auto"/>
      </w:pPr>
      <w:r>
        <w:t>Versuch 2</w:t>
      </w:r>
    </w:p>
    <w:p w:rsidR="008C6105" w:rsidRDefault="008C6105" w:rsidP="008C6105">
      <w:pPr>
        <w:pStyle w:val="Aufzhlung-Strich"/>
      </w:pPr>
      <w:r>
        <w:t>Gruppe „schwer“: mittlere LM beim Absetzen</w:t>
      </w:r>
      <w:r w:rsidR="005C463F">
        <w:t xml:space="preserve">: </w:t>
      </w:r>
      <w:r>
        <w:t xml:space="preserve">9,0 </w:t>
      </w:r>
      <w:r w:rsidRPr="008715D0">
        <w:rPr>
          <w:sz w:val="20"/>
          <w:szCs w:val="20"/>
        </w:rPr>
        <w:sym w:font="Symbol" w:char="F0B1"/>
      </w:r>
      <w:r>
        <w:t xml:space="preserve"> 0,9 kg</w:t>
      </w:r>
    </w:p>
    <w:p w:rsidR="008C6105" w:rsidRDefault="008C6105" w:rsidP="008C6105">
      <w:pPr>
        <w:pStyle w:val="Aufzhlung-Strich"/>
      </w:pPr>
      <w:r>
        <w:t>Gruppe „leicht“: mittlere LM beim Absetzen: 7,</w:t>
      </w:r>
      <w:r w:rsidR="005C463F">
        <w:t>2</w:t>
      </w:r>
      <w:r>
        <w:t xml:space="preserve"> </w:t>
      </w:r>
      <w:r w:rsidRPr="008715D0">
        <w:rPr>
          <w:sz w:val="20"/>
          <w:szCs w:val="20"/>
        </w:rPr>
        <w:sym w:font="Symbol" w:char="F0B1"/>
      </w:r>
      <w:r w:rsidR="005C463F">
        <w:t xml:space="preserve"> 1,0 kg</w:t>
      </w:r>
    </w:p>
    <w:p w:rsidR="002167AF" w:rsidRDefault="002167AF" w:rsidP="002167AF"/>
    <w:p w:rsidR="002167AF" w:rsidRDefault="002167AF" w:rsidP="002167AF">
      <w:r>
        <w:t xml:space="preserve">Die Versuche gliederten sich in </w:t>
      </w:r>
      <w:r w:rsidR="003C1DAA">
        <w:t>zwei</w:t>
      </w:r>
      <w:r>
        <w:t xml:space="preserve"> </w:t>
      </w:r>
      <w:r w:rsidR="003C1DAA">
        <w:t>Versuchsabschnitte mit jeweils drei Wochen Dauer. In Versuch </w:t>
      </w:r>
      <w:r>
        <w:t>1 erhielten alle Tiere in beiden Versuchsabschnitten ein einheitliches Ferkelaufzuchtfu</w:t>
      </w:r>
      <w:r w:rsidR="003C1DAA">
        <w:t>tter (FAF) I und II. In Versuch </w:t>
      </w:r>
      <w:r>
        <w:t>2 wurde den leichten Ferkeln in den ersten beiden Wochen nach dem Absetzten ein hochwe</w:t>
      </w:r>
      <w:r>
        <w:t>r</w:t>
      </w:r>
      <w:r>
        <w:t>tiges Futter vorgelegt. Ab der 3. Versuchswoch</w:t>
      </w:r>
      <w:r w:rsidR="00DE366D">
        <w:t>e erhielten diese Tiere das FAF </w:t>
      </w:r>
      <w:r>
        <w:t>I und ab der 4. Woche das FAF II (v</w:t>
      </w:r>
      <w:r w:rsidR="00DE366D">
        <w:t>gl. Tabelle </w:t>
      </w:r>
      <w:r>
        <w:t>1)</w:t>
      </w:r>
    </w:p>
    <w:p w:rsidR="002167AF" w:rsidRPr="005F1B56" w:rsidRDefault="002167AF" w:rsidP="005C463F">
      <w:pPr>
        <w:pStyle w:val="Beschriftung"/>
        <w:keepNext/>
        <w:keepLines/>
      </w:pPr>
      <w:r w:rsidRPr="005F1B56">
        <w:lastRenderedPageBreak/>
        <w:t>Tabelle 1: Versuchsdesign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020"/>
        <w:gridCol w:w="1867"/>
        <w:gridCol w:w="1868"/>
        <w:gridCol w:w="2900"/>
        <w:gridCol w:w="1984"/>
      </w:tblGrid>
      <w:tr w:rsidR="002167AF" w:rsidRPr="002167AF" w:rsidTr="002167AF">
        <w:trPr>
          <w:cantSplit/>
          <w:trHeight w:val="283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Ph</w:t>
            </w:r>
            <w:r w:rsidRPr="002167AF">
              <w:rPr>
                <w:sz w:val="22"/>
                <w:szCs w:val="22"/>
              </w:rPr>
              <w:t>a</w:t>
            </w:r>
            <w:r w:rsidRPr="002167AF">
              <w:rPr>
                <w:sz w:val="22"/>
                <w:szCs w:val="22"/>
              </w:rPr>
              <w:t>se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 xml:space="preserve">Tag nach </w:t>
            </w:r>
            <w:r w:rsidRPr="002167AF">
              <w:rPr>
                <w:sz w:val="22"/>
                <w:szCs w:val="22"/>
              </w:rPr>
              <w:br/>
              <w:t>Absetzen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</w:tcBorders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Versuch 1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</w:tcBorders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Versuch 2</w:t>
            </w:r>
          </w:p>
        </w:tc>
      </w:tr>
      <w:tr w:rsidR="002167AF" w:rsidRPr="002167AF" w:rsidTr="002167AF">
        <w:trPr>
          <w:cantSplit/>
          <w:trHeight w:val="283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leichte Ferkel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schwere Ferkel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leichte Ferkel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schwere Ferkel</w:t>
            </w:r>
          </w:p>
        </w:tc>
      </w:tr>
      <w:tr w:rsidR="002167AF" w:rsidRPr="002167AF" w:rsidTr="002167AF">
        <w:trPr>
          <w:cantSplit/>
          <w:trHeight w:val="57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I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1 – 14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FAF I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FAF I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Hochwertiges Futter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FAF I</w:t>
            </w:r>
          </w:p>
        </w:tc>
      </w:tr>
      <w:tr w:rsidR="002167AF" w:rsidRPr="002167AF" w:rsidTr="002167AF">
        <w:trPr>
          <w:cantSplit/>
          <w:trHeight w:val="57"/>
        </w:trPr>
        <w:tc>
          <w:tcPr>
            <w:tcW w:w="637" w:type="dxa"/>
            <w:vMerge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15 – 21</w:t>
            </w:r>
          </w:p>
        </w:tc>
        <w:tc>
          <w:tcPr>
            <w:tcW w:w="1867" w:type="dxa"/>
            <w:vMerge/>
            <w:shd w:val="clear" w:color="auto" w:fill="auto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FAF I</w:t>
            </w:r>
          </w:p>
        </w:tc>
        <w:tc>
          <w:tcPr>
            <w:tcW w:w="198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167AF" w:rsidRPr="002167AF" w:rsidTr="002167AF">
        <w:trPr>
          <w:cantSplit/>
          <w:trHeight w:val="195"/>
        </w:trPr>
        <w:tc>
          <w:tcPr>
            <w:tcW w:w="63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II</w:t>
            </w:r>
          </w:p>
        </w:tc>
        <w:tc>
          <w:tcPr>
            <w:tcW w:w="10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21 – 42</w:t>
            </w:r>
          </w:p>
        </w:tc>
        <w:tc>
          <w:tcPr>
            <w:tcW w:w="18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FAF II</w:t>
            </w:r>
          </w:p>
        </w:tc>
        <w:tc>
          <w:tcPr>
            <w:tcW w:w="18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FAF II</w:t>
            </w:r>
          </w:p>
        </w:tc>
        <w:tc>
          <w:tcPr>
            <w:tcW w:w="29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FAF II</w:t>
            </w: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167AF" w:rsidRPr="002167AF" w:rsidRDefault="002167AF" w:rsidP="005C463F">
            <w:pPr>
              <w:keepNext/>
              <w:keepLines/>
              <w:tabs>
                <w:tab w:val="left" w:pos="1276"/>
                <w:tab w:val="left" w:pos="1418"/>
              </w:tabs>
              <w:contextualSpacing/>
              <w:jc w:val="center"/>
              <w:rPr>
                <w:sz w:val="22"/>
                <w:szCs w:val="22"/>
              </w:rPr>
            </w:pPr>
            <w:r w:rsidRPr="002167AF">
              <w:rPr>
                <w:sz w:val="22"/>
                <w:szCs w:val="22"/>
              </w:rPr>
              <w:t>FAF II</w:t>
            </w:r>
          </w:p>
        </w:tc>
      </w:tr>
    </w:tbl>
    <w:p w:rsidR="002167AF" w:rsidRDefault="002167AF" w:rsidP="003A0E0B"/>
    <w:p w:rsidR="002167AF" w:rsidRPr="002167AF" w:rsidRDefault="002167AF" w:rsidP="002167AF">
      <w:r w:rsidRPr="002167AF">
        <w:t xml:space="preserve">Die Ermittlung des Futterverbrauchs er-folgte täglich für jede Bucht über eine </w:t>
      </w:r>
      <w:proofErr w:type="spellStart"/>
      <w:r w:rsidRPr="002167AF">
        <w:t>Spot</w:t>
      </w:r>
      <w:r w:rsidR="009A19BE">
        <w:t>mix</w:t>
      </w:r>
      <w:proofErr w:type="spellEnd"/>
      <w:r w:rsidR="009A19BE">
        <w:t xml:space="preserve"> Waage- und Transporteinheit. </w:t>
      </w:r>
      <w:r w:rsidRPr="002167AF">
        <w:t>Die LM der Ferkel wurden wöchentlich immer zur gleichen Zeit am Einzeltier e</w:t>
      </w:r>
      <w:r w:rsidRPr="002167AF">
        <w:t>r</w:t>
      </w:r>
      <w:r w:rsidRPr="002167AF">
        <w:t>fasst. Während beider Durchgänge wurde der Kot einmal in der Woche bonitiert (</w:t>
      </w:r>
      <w:r w:rsidR="00995C19">
        <w:t xml:space="preserve">Note </w:t>
      </w:r>
      <w:r w:rsidR="00DE366D" w:rsidRPr="00DE366D">
        <w:t>1=hart bis 4=wässrig</w:t>
      </w:r>
      <w:r w:rsidRPr="002167AF">
        <w:t xml:space="preserve">). Die Futtermischungen wurden </w:t>
      </w:r>
      <w:r w:rsidR="009A19BE">
        <w:t xml:space="preserve">in </w:t>
      </w:r>
      <w:r w:rsidRPr="002167AF">
        <w:t>Schwarzenau herge</w:t>
      </w:r>
      <w:r w:rsidR="009A19BE">
        <w:t>stellt und im Futtermittell</w:t>
      </w:r>
      <w:r w:rsidRPr="002167AF">
        <w:t>abor Grub ana</w:t>
      </w:r>
      <w:r w:rsidR="009A19BE">
        <w:t xml:space="preserve">lysiert. </w:t>
      </w:r>
      <w:r w:rsidRPr="002167AF">
        <w:t xml:space="preserve">Die Schätzung der ME erfolgte anhand </w:t>
      </w:r>
      <w:r w:rsidR="004135A1">
        <w:t xml:space="preserve">der </w:t>
      </w:r>
      <w:r w:rsidR="009A19BE">
        <w:t xml:space="preserve">Mischfutterformel. </w:t>
      </w:r>
      <w:r w:rsidRPr="002167AF">
        <w:t xml:space="preserve">Die </w:t>
      </w:r>
      <w:r w:rsidR="009A19BE">
        <w:t>F</w:t>
      </w:r>
      <w:r w:rsidR="004135A1">
        <w:t xml:space="preserve"> </w:t>
      </w:r>
      <w:r w:rsidRPr="002167AF">
        <w:t>basierten auf Getreide, Sojaextraktion</w:t>
      </w:r>
      <w:r w:rsidRPr="002167AF">
        <w:t>s</w:t>
      </w:r>
      <w:r w:rsidRPr="002167AF">
        <w:t>schrot</w:t>
      </w:r>
      <w:r w:rsidR="004135A1">
        <w:t xml:space="preserve"> (SES)</w:t>
      </w:r>
      <w:r w:rsidRPr="002167AF">
        <w:t>, Mineralfutter, Sojaöl und Fumarsäure. Im hochwertigen Absetzfutter von Ve</w:t>
      </w:r>
      <w:r w:rsidRPr="002167AF">
        <w:t>r</w:t>
      </w:r>
      <w:r w:rsidRPr="002167AF">
        <w:t>such 2 wurde ein Ergänzungsfutter eingesetzt, das sich u.a. aus folgenden Komponenten (halboffene Deklaration)</w:t>
      </w:r>
      <w:r>
        <w:t xml:space="preserve"> </w:t>
      </w:r>
      <w:r w:rsidRPr="002167AF">
        <w:t>z</w:t>
      </w:r>
      <w:r w:rsidRPr="002167AF">
        <w:t>u</w:t>
      </w:r>
      <w:r w:rsidRPr="002167AF">
        <w:t>sammensetzte: Sojabohnen dampferhitz</w:t>
      </w:r>
      <w:r w:rsidR="00466DDD">
        <w:t>t</w:t>
      </w:r>
      <w:r w:rsidRPr="002167AF">
        <w:t>, Wei</w:t>
      </w:r>
      <w:r w:rsidR="004135A1">
        <w:t>zen</w:t>
      </w:r>
      <w:r w:rsidRPr="002167AF">
        <w:t xml:space="preserve">, Molkenpulver, Haferflocken, Hafer extrudiert, Weizen extrudiert, Blutplasmapulver von Schweinen, </w:t>
      </w:r>
      <w:proofErr w:type="spellStart"/>
      <w:r w:rsidRPr="002167AF">
        <w:t>Zichorienpül</w:t>
      </w:r>
      <w:r w:rsidR="004135A1">
        <w:t>pe</w:t>
      </w:r>
      <w:proofErr w:type="spellEnd"/>
      <w:r w:rsidRPr="002167AF">
        <w:t xml:space="preserve"> getrocknet, Kartoffele</w:t>
      </w:r>
      <w:r w:rsidRPr="002167AF">
        <w:t>i</w:t>
      </w:r>
      <w:r w:rsidRPr="002167AF">
        <w:t>weiß, Weizenkleie, Mais extrudiert, S</w:t>
      </w:r>
      <w:r w:rsidR="004135A1">
        <w:t>ES</w:t>
      </w:r>
      <w:r w:rsidR="00764BF5">
        <w:t xml:space="preserve"> extrudiert, Milchzucke</w:t>
      </w:r>
      <w:r w:rsidR="00764BF5">
        <w:t>r</w:t>
      </w:r>
      <w:r w:rsidR="00764BF5">
        <w:t>pulver, Mineral- und Zusatzstoffe.</w:t>
      </w:r>
    </w:p>
    <w:p w:rsidR="00506B1F" w:rsidRPr="00D920F0" w:rsidRDefault="00D920F0" w:rsidP="00D920F0">
      <w:r>
        <w:t>In Tabelle 2</w:t>
      </w:r>
      <w:r w:rsidR="003A0E0B" w:rsidRPr="003A0E0B">
        <w:t xml:space="preserve"> sind die Versuchsrationen sowie die kalkulierten Inhaltsstoffe aufgeführt.</w:t>
      </w:r>
    </w:p>
    <w:p w:rsidR="002424BC" w:rsidRPr="00E97B99" w:rsidRDefault="00D920F0" w:rsidP="007E57F2">
      <w:pPr>
        <w:pStyle w:val="Beschriftung"/>
        <w:ind w:left="1418" w:hanging="1418"/>
      </w:pPr>
      <w:r>
        <w:t>Tabelle 2</w:t>
      </w:r>
      <w:r w:rsidR="002424BC" w:rsidRPr="00E97B99">
        <w:t>:</w:t>
      </w:r>
      <w:r w:rsidR="002424BC" w:rsidRPr="00E97B99">
        <w:tab/>
      </w:r>
      <w:r w:rsidR="007E57F2" w:rsidRPr="007E57F2">
        <w:t>Zusammensetzung und kalkulierte Gehaltswerte (MJ bzw. g/kg Futter) der Rationen (A</w:t>
      </w:r>
      <w:r w:rsidR="007E57F2" w:rsidRPr="007E57F2">
        <w:t>n</w:t>
      </w:r>
      <w:r w:rsidR="007E57F2" w:rsidRPr="007E57F2">
        <w:t>gaben bei 880 g TM)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1275"/>
        <w:gridCol w:w="1276"/>
        <w:gridCol w:w="1465"/>
        <w:gridCol w:w="1465"/>
        <w:gridCol w:w="1465"/>
      </w:tblGrid>
      <w:tr w:rsidR="00D920F0" w:rsidRPr="00D920F0" w:rsidTr="00D920F0">
        <w:trPr>
          <w:cantSplit/>
          <w:trHeight w:val="20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Versuch 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Versuch 2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FAF 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FAF II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Absetzfutter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FAF I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FAF II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Weizen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920F0" w:rsidRPr="00D920F0" w:rsidRDefault="009A19BE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20F0" w:rsidRPr="00D920F0" w:rsidRDefault="009A19BE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D920F0" w:rsidRPr="00D920F0" w:rsidRDefault="009A19BE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D920F0" w:rsidRPr="00D920F0" w:rsidRDefault="009A19BE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D920F0" w:rsidRPr="00D920F0" w:rsidRDefault="009A19BE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Sojaextr</w:t>
            </w:r>
            <w:proofErr w:type="spellEnd"/>
            <w:r>
              <w:rPr>
                <w:sz w:val="22"/>
                <w:szCs w:val="22"/>
              </w:rPr>
              <w:t>.-Schrot</w:t>
            </w:r>
            <w:r w:rsidRPr="00D920F0">
              <w:rPr>
                <w:sz w:val="22"/>
                <w:szCs w:val="22"/>
              </w:rPr>
              <w:t>, 44 % XP</w:t>
            </w:r>
          </w:p>
        </w:tc>
        <w:tc>
          <w:tcPr>
            <w:tcW w:w="567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18,5</w:t>
            </w:r>
          </w:p>
        </w:tc>
        <w:tc>
          <w:tcPr>
            <w:tcW w:w="1276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15,5</w:t>
            </w:r>
          </w:p>
        </w:tc>
        <w:tc>
          <w:tcPr>
            <w:tcW w:w="146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18,5</w:t>
            </w:r>
          </w:p>
        </w:tc>
        <w:tc>
          <w:tcPr>
            <w:tcW w:w="146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16,5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Fumarsäure</w:t>
            </w:r>
          </w:p>
        </w:tc>
        <w:tc>
          <w:tcPr>
            <w:tcW w:w="567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</w:t>
            </w:r>
          </w:p>
        </w:tc>
        <w:tc>
          <w:tcPr>
            <w:tcW w:w="146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-</w:t>
            </w:r>
          </w:p>
        </w:tc>
        <w:tc>
          <w:tcPr>
            <w:tcW w:w="146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</w:t>
            </w:r>
          </w:p>
        </w:tc>
        <w:tc>
          <w:tcPr>
            <w:tcW w:w="146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Sojaöl</w:t>
            </w:r>
          </w:p>
        </w:tc>
        <w:tc>
          <w:tcPr>
            <w:tcW w:w="567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</w:t>
            </w:r>
          </w:p>
        </w:tc>
        <w:tc>
          <w:tcPr>
            <w:tcW w:w="146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-</w:t>
            </w:r>
          </w:p>
        </w:tc>
        <w:tc>
          <w:tcPr>
            <w:tcW w:w="146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1,5</w:t>
            </w:r>
          </w:p>
        </w:tc>
        <w:tc>
          <w:tcPr>
            <w:tcW w:w="146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1,5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vAlign w:val="center"/>
          </w:tcPr>
          <w:p w:rsidR="00D920F0" w:rsidRPr="00D920F0" w:rsidRDefault="00D524F6" w:rsidP="00D920F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Mineralf</w:t>
            </w:r>
            <w:r w:rsidR="00D920F0" w:rsidRPr="00D920F0">
              <w:rPr>
                <w:sz w:val="22"/>
                <w:szCs w:val="22"/>
              </w:rPr>
              <w:t>utter</w:t>
            </w:r>
            <w:r w:rsidRPr="00D524F6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567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4</w:t>
            </w:r>
          </w:p>
        </w:tc>
        <w:tc>
          <w:tcPr>
            <w:tcW w:w="1465" w:type="dxa"/>
            <w:vAlign w:val="center"/>
          </w:tcPr>
          <w:p w:rsidR="00D920F0" w:rsidRPr="00D920F0" w:rsidRDefault="00686745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4</w:t>
            </w:r>
          </w:p>
        </w:tc>
        <w:tc>
          <w:tcPr>
            <w:tcW w:w="146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4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Ergänzer</w:t>
            </w:r>
          </w:p>
        </w:tc>
        <w:tc>
          <w:tcPr>
            <w:tcW w:w="567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-</w:t>
            </w:r>
          </w:p>
        </w:tc>
        <w:tc>
          <w:tcPr>
            <w:tcW w:w="1465" w:type="dxa"/>
            <w:vAlign w:val="center"/>
          </w:tcPr>
          <w:p w:rsidR="00D920F0" w:rsidRPr="00D920F0" w:rsidRDefault="00686745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6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-</w:t>
            </w:r>
          </w:p>
        </w:tc>
        <w:tc>
          <w:tcPr>
            <w:tcW w:w="1465" w:type="dxa"/>
            <w:vAlign w:val="center"/>
          </w:tcPr>
          <w:p w:rsidR="00D920F0" w:rsidRPr="00D920F0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-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ME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MJ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13,0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14,1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13,0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13,0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Rohfaser</w:t>
            </w:r>
          </w:p>
        </w:tc>
        <w:tc>
          <w:tcPr>
            <w:tcW w:w="567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g</w:t>
            </w:r>
          </w:p>
        </w:tc>
        <w:tc>
          <w:tcPr>
            <w:tcW w:w="127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37</w:t>
            </w:r>
          </w:p>
        </w:tc>
        <w:tc>
          <w:tcPr>
            <w:tcW w:w="146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29</w:t>
            </w:r>
          </w:p>
        </w:tc>
        <w:tc>
          <w:tcPr>
            <w:tcW w:w="146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41</w:t>
            </w:r>
          </w:p>
        </w:tc>
        <w:tc>
          <w:tcPr>
            <w:tcW w:w="146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40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Rohprotein</w:t>
            </w:r>
          </w:p>
        </w:tc>
        <w:tc>
          <w:tcPr>
            <w:tcW w:w="567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g</w:t>
            </w:r>
          </w:p>
        </w:tc>
        <w:tc>
          <w:tcPr>
            <w:tcW w:w="127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176</w:t>
            </w:r>
          </w:p>
        </w:tc>
        <w:tc>
          <w:tcPr>
            <w:tcW w:w="1276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167</w:t>
            </w:r>
          </w:p>
        </w:tc>
        <w:tc>
          <w:tcPr>
            <w:tcW w:w="146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175</w:t>
            </w:r>
          </w:p>
        </w:tc>
        <w:tc>
          <w:tcPr>
            <w:tcW w:w="146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176</w:t>
            </w:r>
          </w:p>
        </w:tc>
        <w:tc>
          <w:tcPr>
            <w:tcW w:w="146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170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Lysin</w:t>
            </w:r>
          </w:p>
        </w:tc>
        <w:tc>
          <w:tcPr>
            <w:tcW w:w="567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g</w:t>
            </w:r>
          </w:p>
        </w:tc>
        <w:tc>
          <w:tcPr>
            <w:tcW w:w="127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11,4</w:t>
            </w:r>
          </w:p>
        </w:tc>
        <w:tc>
          <w:tcPr>
            <w:tcW w:w="146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14,1</w:t>
            </w:r>
          </w:p>
        </w:tc>
        <w:tc>
          <w:tcPr>
            <w:tcW w:w="146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12,0</w:t>
            </w:r>
          </w:p>
        </w:tc>
        <w:tc>
          <w:tcPr>
            <w:tcW w:w="146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11,6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shd w:val="clear" w:color="auto" w:fill="auto"/>
            <w:vAlign w:val="center"/>
          </w:tcPr>
          <w:p w:rsidR="00D920F0" w:rsidRPr="009A19BE" w:rsidRDefault="00764BF5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Methionin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20F0" w:rsidRPr="009A19BE" w:rsidRDefault="00764BF5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0F0" w:rsidRPr="009A19BE" w:rsidRDefault="00764BF5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3,5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920F0" w:rsidRPr="009A19BE" w:rsidRDefault="00764BF5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5,3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920F0" w:rsidRPr="009A19BE" w:rsidRDefault="00764BF5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1465" w:type="dxa"/>
            <w:vAlign w:val="center"/>
          </w:tcPr>
          <w:p w:rsidR="00D920F0" w:rsidRPr="009A19BE" w:rsidRDefault="00764BF5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3,5</w:t>
            </w:r>
          </w:p>
        </w:tc>
      </w:tr>
      <w:tr w:rsidR="00764BF5" w:rsidRPr="00D920F0" w:rsidTr="00D920F0">
        <w:trPr>
          <w:cantSplit/>
          <w:trHeight w:val="20"/>
        </w:trPr>
        <w:tc>
          <w:tcPr>
            <w:tcW w:w="2622" w:type="dxa"/>
            <w:shd w:val="clear" w:color="auto" w:fill="auto"/>
            <w:vAlign w:val="center"/>
          </w:tcPr>
          <w:p w:rsidR="00764BF5" w:rsidRPr="009A19BE" w:rsidRDefault="00764BF5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Cystin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BF5" w:rsidRPr="009A19BE" w:rsidRDefault="00764BF5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4BF5" w:rsidRPr="009A19BE" w:rsidRDefault="00764BF5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F5" w:rsidRPr="009A19BE" w:rsidRDefault="00764BF5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3,1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64BF5" w:rsidRPr="009A19BE" w:rsidRDefault="00764BF5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4,1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64BF5" w:rsidRPr="009A19BE" w:rsidRDefault="00764BF5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3,2</w:t>
            </w:r>
          </w:p>
        </w:tc>
        <w:tc>
          <w:tcPr>
            <w:tcW w:w="1465" w:type="dxa"/>
            <w:vAlign w:val="center"/>
          </w:tcPr>
          <w:p w:rsidR="00764BF5" w:rsidRPr="009A19BE" w:rsidRDefault="001A7711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3,1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shd w:val="clear" w:color="auto" w:fill="auto"/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Threonin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7,1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9,1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7,5</w:t>
            </w:r>
          </w:p>
        </w:tc>
        <w:tc>
          <w:tcPr>
            <w:tcW w:w="146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7,2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shd w:val="clear" w:color="auto" w:fill="auto"/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Tryptophan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2,2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3,2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2,3</w:t>
            </w:r>
          </w:p>
        </w:tc>
        <w:tc>
          <w:tcPr>
            <w:tcW w:w="146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9A19BE">
              <w:rPr>
                <w:sz w:val="22"/>
                <w:szCs w:val="22"/>
                <w:lang w:val="en-US"/>
              </w:rPr>
              <w:t>2,1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vAlign w:val="center"/>
          </w:tcPr>
          <w:p w:rsidR="00D920F0" w:rsidRPr="009A19BE" w:rsidRDefault="00571BAA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Kalzi</w:t>
            </w:r>
            <w:r w:rsidR="00D920F0" w:rsidRPr="009A19BE">
              <w:rPr>
                <w:sz w:val="22"/>
                <w:szCs w:val="22"/>
              </w:rPr>
              <w:t>um</w:t>
            </w:r>
          </w:p>
        </w:tc>
        <w:tc>
          <w:tcPr>
            <w:tcW w:w="567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g</w:t>
            </w:r>
          </w:p>
        </w:tc>
        <w:tc>
          <w:tcPr>
            <w:tcW w:w="127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7,2</w:t>
            </w:r>
          </w:p>
        </w:tc>
        <w:tc>
          <w:tcPr>
            <w:tcW w:w="1276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7,2</w:t>
            </w:r>
          </w:p>
        </w:tc>
        <w:tc>
          <w:tcPr>
            <w:tcW w:w="146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6,4</w:t>
            </w:r>
          </w:p>
        </w:tc>
        <w:tc>
          <w:tcPr>
            <w:tcW w:w="146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7,7</w:t>
            </w:r>
          </w:p>
        </w:tc>
        <w:tc>
          <w:tcPr>
            <w:tcW w:w="1465" w:type="dxa"/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6,9</w:t>
            </w:r>
          </w:p>
        </w:tc>
      </w:tr>
      <w:tr w:rsidR="00D920F0" w:rsidRPr="00D920F0" w:rsidTr="00D920F0">
        <w:trPr>
          <w:cantSplit/>
          <w:trHeight w:val="20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Phosphor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20F0" w:rsidRPr="009A19BE" w:rsidRDefault="00D920F0" w:rsidP="00D920F0">
            <w:pPr>
              <w:spacing w:after="0" w:line="240" w:lineRule="auto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5,0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5,6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4,8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920F0" w:rsidRPr="009A19BE" w:rsidRDefault="00D920F0" w:rsidP="00D920F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19BE">
              <w:rPr>
                <w:sz w:val="22"/>
                <w:szCs w:val="22"/>
              </w:rPr>
              <w:t>4,7</w:t>
            </w:r>
          </w:p>
        </w:tc>
      </w:tr>
    </w:tbl>
    <w:p w:rsidR="00D920F0" w:rsidRPr="00D920F0" w:rsidRDefault="00D920F0" w:rsidP="00D920F0">
      <w:r w:rsidRPr="00D920F0">
        <w:rPr>
          <w:vertAlign w:val="superscript"/>
        </w:rPr>
        <w:t>1)</w:t>
      </w:r>
      <w:r w:rsidRPr="00D920F0">
        <w:t>11 % Lysin, 3 % Methionin, 4,5 % Threonin, 0,4 % Tryptophan</w:t>
      </w:r>
    </w:p>
    <w:p w:rsidR="00A633C9" w:rsidRDefault="003C1DAA" w:rsidP="009A19BE">
      <w:r w:rsidRPr="008F2E92">
        <w:t xml:space="preserve">In Versuch 1 </w:t>
      </w:r>
      <w:r>
        <w:t>mussten vier</w:t>
      </w:r>
      <w:r w:rsidRPr="008F2E92">
        <w:t xml:space="preserve"> Ferkel aus der Gruppe mit den </w:t>
      </w:r>
      <w:r>
        <w:t>schweren und ein</w:t>
      </w:r>
      <w:r w:rsidRPr="008F2E92">
        <w:t xml:space="preserve"> Tier aus der Gruppe mit den leichten Ferkeln aus dem Versuch genommen werden. </w:t>
      </w:r>
      <w:r>
        <w:t xml:space="preserve">In Versuch 2 wurde jeweils ein Tier </w:t>
      </w:r>
      <w:r w:rsidRPr="00682A27">
        <w:t xml:space="preserve">aus </w:t>
      </w:r>
      <w:r>
        <w:t>jeder Versuchsgruppe aus dem Versuch genommen.</w:t>
      </w:r>
      <w:r w:rsidRPr="00682A27">
        <w:t xml:space="preserve"> </w:t>
      </w:r>
    </w:p>
    <w:p w:rsidR="001968F6" w:rsidRPr="001968F6" w:rsidRDefault="001968F6" w:rsidP="001968F6">
      <w:pPr>
        <w:pStyle w:val="berschrift2"/>
      </w:pPr>
      <w:r w:rsidRPr="001968F6">
        <w:t>Futteranalysen</w:t>
      </w:r>
    </w:p>
    <w:p w:rsidR="00394E67" w:rsidRDefault="00224467" w:rsidP="00A633C9">
      <w:r w:rsidRPr="00224467">
        <w:t xml:space="preserve">Die analysierten Inhaltsstoffe und die Gehalte an </w:t>
      </w:r>
      <w:r w:rsidR="007E0857">
        <w:t>ME</w:t>
      </w:r>
      <w:r>
        <w:t xml:space="preserve"> sind in Tabelle 3</w:t>
      </w:r>
      <w:r w:rsidR="007E0857">
        <w:t xml:space="preserve"> zusammenge</w:t>
      </w:r>
      <w:r w:rsidRPr="00224467">
        <w:t>stellt. Zur besseren Vergleichbarkeit wurden die eingesetzten Futtermischungen auf Trockenfutter</w:t>
      </w:r>
      <w:r w:rsidR="007E0857" w:rsidRPr="007E0857">
        <w:t xml:space="preserve"> </w:t>
      </w:r>
      <w:r w:rsidR="007E57F2">
        <w:t>mit 88 </w:t>
      </w:r>
      <w:r w:rsidR="007E0857" w:rsidRPr="007E0857">
        <w:t xml:space="preserve">% TM </w:t>
      </w:r>
      <w:r w:rsidRPr="00224467">
        <w:t xml:space="preserve">korrigiert. </w:t>
      </w:r>
    </w:p>
    <w:p w:rsidR="000A0766" w:rsidRDefault="009A19BE" w:rsidP="00A633C9">
      <w:r>
        <w:t>In Versuch 1 stimmte der Großteil der</w:t>
      </w:r>
      <w:r w:rsidR="00224467" w:rsidRPr="00224467">
        <w:t xml:space="preserve"> analysierten </w:t>
      </w:r>
      <w:r>
        <w:t xml:space="preserve">Inhaltsstoffe </w:t>
      </w:r>
      <w:r w:rsidR="00224467" w:rsidRPr="00224467">
        <w:t xml:space="preserve">im Rahmen der Analysenspielräume </w:t>
      </w:r>
      <w:r w:rsidR="00394E67">
        <w:t xml:space="preserve">mit </w:t>
      </w:r>
      <w:r w:rsidR="00224467" w:rsidRPr="00224467">
        <w:t>den vorab kalkulierten Werten über</w:t>
      </w:r>
      <w:r w:rsidR="00571BAA">
        <w:t xml:space="preserve">ein, wenn auch die </w:t>
      </w:r>
      <w:r w:rsidR="004128F8">
        <w:t xml:space="preserve">Analysenwerte bei den </w:t>
      </w:r>
      <w:r w:rsidR="00571BAA">
        <w:t xml:space="preserve">Aminosäuren </w:t>
      </w:r>
      <w:r w:rsidR="00BD371B">
        <w:t>eher</w:t>
      </w:r>
      <w:r w:rsidR="004128F8">
        <w:t xml:space="preserve"> </w:t>
      </w:r>
      <w:r w:rsidR="00571BAA">
        <w:t>im u</w:t>
      </w:r>
      <w:r w:rsidR="00571BAA">
        <w:t>n</w:t>
      </w:r>
      <w:r w:rsidR="00571BAA">
        <w:t>teren Bereich lagen. Niedriger als kalkuliert waren die Rohprotein</w:t>
      </w:r>
      <w:r w:rsidR="00394E67">
        <w:t>-</w:t>
      </w:r>
      <w:r w:rsidR="00571BAA">
        <w:t xml:space="preserve">, Tryptophan und </w:t>
      </w:r>
      <w:proofErr w:type="spellStart"/>
      <w:r w:rsidR="00571BAA">
        <w:t>Cystingehalte</w:t>
      </w:r>
      <w:proofErr w:type="spellEnd"/>
      <w:r w:rsidR="00571BAA">
        <w:t xml:space="preserve">. </w:t>
      </w:r>
      <w:r w:rsidR="00394E67">
        <w:t>Im FAF I wurde gegenüber der Kalkulation ein höherer Kalziumgehalt und im FAF I</w:t>
      </w:r>
      <w:r w:rsidR="004128F8">
        <w:t>I</w:t>
      </w:r>
      <w:r w:rsidR="00394E67">
        <w:t xml:space="preserve"> ein niedrigerer Pho</w:t>
      </w:r>
      <w:r w:rsidR="00394E67">
        <w:t>s</w:t>
      </w:r>
      <w:r w:rsidR="00394E67">
        <w:t>phorgehalt gemessen</w:t>
      </w:r>
      <w:r w:rsidR="0089756F">
        <w:t xml:space="preserve">. </w:t>
      </w:r>
    </w:p>
    <w:p w:rsidR="00394E67" w:rsidRDefault="004A4EE6" w:rsidP="00A633C9">
      <w:r>
        <w:t xml:space="preserve">In </w:t>
      </w:r>
      <w:r w:rsidR="0089756F">
        <w:t>Versuch 2 stimmten Deklaration und Analysen des eingesetzten Ergän</w:t>
      </w:r>
      <w:r w:rsidR="004128F8">
        <w:t>zungsfutters</w:t>
      </w:r>
      <w:r w:rsidR="0089756F">
        <w:t xml:space="preserve"> </w:t>
      </w:r>
      <w:r w:rsidR="004128F8">
        <w:t xml:space="preserve">sehr </w:t>
      </w:r>
      <w:r w:rsidR="0089756F">
        <w:t xml:space="preserve">gut überein. </w:t>
      </w:r>
      <w:r w:rsidR="004128F8">
        <w:t xml:space="preserve">Auch der Großteil der analysierten Inhaltsstoffe der FAF stimmte im Rahmen der Analysenspielräume gut mit </w:t>
      </w:r>
      <w:r>
        <w:t>den</w:t>
      </w:r>
      <w:r w:rsidR="0089756F">
        <w:t xml:space="preserve"> vorab kalkulierten Gehaltswerte</w:t>
      </w:r>
      <w:r w:rsidR="004128F8">
        <w:t>n überein. Ausnahme war das Cystin. Hier wurden durchg</w:t>
      </w:r>
      <w:r w:rsidR="004128F8">
        <w:t>e</w:t>
      </w:r>
      <w:r w:rsidR="004128F8">
        <w:t>hend niedrigere Gehalte ermittelt. Im FAF II wurde außerdem ein höherer Kalzium- und niedrigerer M</w:t>
      </w:r>
      <w:r w:rsidR="004128F8">
        <w:t>e</w:t>
      </w:r>
      <w:r w:rsidR="004128F8">
        <w:t>thioningehalt analysiert. In beiden Versuchen ergaben sich höhere Gehalte an ME als vorab kalkuliert.</w:t>
      </w:r>
    </w:p>
    <w:p w:rsidR="00D920F0" w:rsidRPr="00D920F0" w:rsidRDefault="00D920F0" w:rsidP="007E57F2">
      <w:pPr>
        <w:pStyle w:val="Beschriftung"/>
        <w:ind w:left="1418" w:hanging="1418"/>
      </w:pPr>
      <w:r w:rsidRPr="00D920F0">
        <w:t>Tabelle 3:</w:t>
      </w:r>
      <w:r w:rsidRPr="00D920F0">
        <w:tab/>
        <w:t>Analysierte Rohnährstoff-, Mineralstoff- und Aminosäuregehalte sowie Gehalte an u</w:t>
      </w:r>
      <w:r w:rsidRPr="00D920F0">
        <w:t>m</w:t>
      </w:r>
      <w:r w:rsidRPr="00D920F0">
        <w:t>setzbarer Energie der eingesetzten Rationen (</w:t>
      </w:r>
      <w:r w:rsidR="00D524F6">
        <w:t>Angaben bei 880 </w:t>
      </w:r>
      <w:r w:rsidRPr="00D920F0">
        <w:t>g TM)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992"/>
        <w:gridCol w:w="992"/>
        <w:gridCol w:w="1843"/>
        <w:gridCol w:w="1701"/>
        <w:gridCol w:w="1134"/>
        <w:gridCol w:w="1417"/>
      </w:tblGrid>
      <w:tr w:rsidR="00D920F0" w:rsidRPr="00D920F0" w:rsidTr="001F3777">
        <w:trPr>
          <w:cantSplit/>
          <w:trHeight w:val="2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20F0" w:rsidRPr="00D920F0" w:rsidRDefault="00D920F0" w:rsidP="00D920F0">
            <w:pPr>
              <w:keepNext/>
              <w:keepLines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F0" w:rsidRPr="00D920F0" w:rsidRDefault="00D920F0" w:rsidP="00D920F0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20F0" w:rsidRPr="00D920F0" w:rsidRDefault="00D920F0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Versuch 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D920F0" w:rsidRPr="00D920F0" w:rsidRDefault="00D920F0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Versuch 2</w:t>
            </w:r>
          </w:p>
        </w:tc>
      </w:tr>
      <w:tr w:rsidR="001F3777" w:rsidRPr="00D920F0" w:rsidTr="001F3777">
        <w:trPr>
          <w:cantSplit/>
          <w:trHeight w:val="2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0F0" w:rsidRPr="00D920F0" w:rsidRDefault="00D920F0" w:rsidP="00D920F0">
            <w:pPr>
              <w:keepNext/>
              <w:keepLines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920F0" w:rsidRPr="00D920F0" w:rsidRDefault="00D920F0" w:rsidP="00D920F0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0F0" w:rsidRPr="00D920F0" w:rsidRDefault="00D920F0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FAF 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0F0" w:rsidRPr="00D920F0" w:rsidRDefault="00D920F0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FAF 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20F0" w:rsidRPr="00D920F0" w:rsidRDefault="00D920F0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Ergänzungsfutter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0F0" w:rsidRPr="00D920F0" w:rsidRDefault="00D920F0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Absetzfutter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0F0" w:rsidRPr="00D920F0" w:rsidRDefault="00D920F0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FAF 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20F0" w:rsidRPr="00D920F0" w:rsidRDefault="00D920F0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FAF II</w:t>
            </w:r>
          </w:p>
        </w:tc>
      </w:tr>
      <w:tr w:rsidR="009A19BE" w:rsidRPr="00D920F0" w:rsidTr="009A19BE">
        <w:trPr>
          <w:cantSplit/>
          <w:trHeight w:val="5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19BE" w:rsidRPr="00D920F0" w:rsidRDefault="009A19BE" w:rsidP="00D920F0">
            <w:pPr>
              <w:keepNext/>
              <w:keepLines/>
              <w:spacing w:after="0" w:line="240" w:lineRule="auto"/>
              <w:jc w:val="left"/>
              <w:rPr>
                <w:bCs/>
                <w:sz w:val="22"/>
                <w:szCs w:val="22"/>
              </w:rPr>
            </w:pPr>
            <w:r w:rsidRPr="00D920F0">
              <w:rPr>
                <w:bCs/>
                <w:sz w:val="22"/>
                <w:szCs w:val="22"/>
              </w:rPr>
              <w:t>M</w:t>
            </w:r>
            <w:r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19BE" w:rsidRPr="00D920F0" w:rsidRDefault="009A19BE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9BE" w:rsidRPr="00D920F0" w:rsidRDefault="009A19BE" w:rsidP="009A19BE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MJ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19BE" w:rsidRPr="00BD371B" w:rsidRDefault="009A19BE" w:rsidP="009A19BE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13,6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A19BE" w:rsidRPr="00BD371B" w:rsidRDefault="009A19BE" w:rsidP="009A19BE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13,7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19BE" w:rsidRPr="00D920F0" w:rsidRDefault="009A19BE" w:rsidP="009A19BE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19BE" w:rsidRPr="00D920F0" w:rsidRDefault="009A19BE" w:rsidP="009A19BE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A19BE" w:rsidRPr="00D920F0" w:rsidRDefault="009A19BE" w:rsidP="009A19BE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13,6</w:t>
            </w:r>
          </w:p>
        </w:tc>
      </w:tr>
      <w:tr w:rsidR="00A151C6" w:rsidRPr="00D920F0" w:rsidTr="001F3777">
        <w:trPr>
          <w:cantSplit/>
          <w:trHeight w:val="66"/>
        </w:trPr>
        <w:tc>
          <w:tcPr>
            <w:tcW w:w="1384" w:type="dxa"/>
            <w:shd w:val="clear" w:color="auto" w:fill="auto"/>
            <w:vAlign w:val="bottom"/>
          </w:tcPr>
          <w:p w:rsidR="00A151C6" w:rsidRPr="00D920F0" w:rsidRDefault="00A151C6" w:rsidP="00D920F0">
            <w:pPr>
              <w:keepNext/>
              <w:keepLines/>
              <w:spacing w:after="0"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Rohfaser</w:t>
            </w:r>
          </w:p>
        </w:tc>
        <w:tc>
          <w:tcPr>
            <w:tcW w:w="851" w:type="dxa"/>
          </w:tcPr>
          <w:p w:rsidR="00A151C6" w:rsidRPr="00D920F0" w:rsidRDefault="00A151C6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A151C6" w:rsidRPr="00BD371B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A151C6" w:rsidRPr="00BD371B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</w:tcPr>
          <w:p w:rsidR="00A151C6" w:rsidRPr="001A7711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7711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A151C6" w:rsidRPr="001A7711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7711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A151C6" w:rsidRPr="001A7711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7711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A151C6" w:rsidRPr="001A7711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7711">
              <w:rPr>
                <w:sz w:val="22"/>
                <w:szCs w:val="22"/>
              </w:rPr>
              <w:t>38</w:t>
            </w:r>
          </w:p>
        </w:tc>
      </w:tr>
      <w:tr w:rsidR="001A7711" w:rsidRPr="001A7711" w:rsidTr="001F3777">
        <w:trPr>
          <w:cantSplit/>
          <w:trHeight w:val="57"/>
        </w:trPr>
        <w:tc>
          <w:tcPr>
            <w:tcW w:w="1384" w:type="dxa"/>
            <w:shd w:val="clear" w:color="auto" w:fill="auto"/>
          </w:tcPr>
          <w:p w:rsidR="00224467" w:rsidRPr="001A7711" w:rsidRDefault="00224467" w:rsidP="00D920F0">
            <w:pPr>
              <w:keepNext/>
              <w:keepLines/>
              <w:spacing w:after="0" w:line="240" w:lineRule="auto"/>
              <w:jc w:val="left"/>
              <w:rPr>
                <w:sz w:val="22"/>
                <w:szCs w:val="22"/>
              </w:rPr>
            </w:pPr>
            <w:r w:rsidRPr="001A7711">
              <w:rPr>
                <w:sz w:val="22"/>
                <w:szCs w:val="22"/>
              </w:rPr>
              <w:t>Rohprotein</w:t>
            </w:r>
          </w:p>
        </w:tc>
        <w:tc>
          <w:tcPr>
            <w:tcW w:w="851" w:type="dxa"/>
          </w:tcPr>
          <w:p w:rsidR="00224467" w:rsidRPr="001A7711" w:rsidRDefault="002244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7711">
              <w:rPr>
                <w:sz w:val="22"/>
                <w:szCs w:val="22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224467" w:rsidRPr="00BD371B" w:rsidRDefault="002244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159</w:t>
            </w:r>
          </w:p>
        </w:tc>
        <w:tc>
          <w:tcPr>
            <w:tcW w:w="992" w:type="dxa"/>
          </w:tcPr>
          <w:p w:rsidR="00224467" w:rsidRPr="00BD371B" w:rsidRDefault="002244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151</w:t>
            </w:r>
          </w:p>
        </w:tc>
        <w:tc>
          <w:tcPr>
            <w:tcW w:w="1843" w:type="dxa"/>
          </w:tcPr>
          <w:p w:rsidR="00224467" w:rsidRPr="006C5729" w:rsidRDefault="002244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6C5729">
              <w:rPr>
                <w:sz w:val="22"/>
                <w:szCs w:val="22"/>
              </w:rPr>
              <w:t>229</w:t>
            </w:r>
          </w:p>
        </w:tc>
        <w:tc>
          <w:tcPr>
            <w:tcW w:w="1701" w:type="dxa"/>
          </w:tcPr>
          <w:p w:rsidR="00224467" w:rsidRPr="006C5729" w:rsidRDefault="002244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6C5729"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</w:tcPr>
          <w:p w:rsidR="00224467" w:rsidRPr="006C5729" w:rsidRDefault="002244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6C5729">
              <w:rPr>
                <w:sz w:val="22"/>
                <w:szCs w:val="22"/>
              </w:rPr>
              <w:t>169</w:t>
            </w:r>
          </w:p>
        </w:tc>
        <w:tc>
          <w:tcPr>
            <w:tcW w:w="1417" w:type="dxa"/>
          </w:tcPr>
          <w:p w:rsidR="00224467" w:rsidRPr="006C5729" w:rsidRDefault="002244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6C5729">
              <w:rPr>
                <w:sz w:val="22"/>
                <w:szCs w:val="22"/>
              </w:rPr>
              <w:t>166</w:t>
            </w:r>
          </w:p>
        </w:tc>
      </w:tr>
      <w:tr w:rsidR="00A151C6" w:rsidRPr="00E31E81" w:rsidTr="00A361EA">
        <w:trPr>
          <w:cantSplit/>
          <w:trHeight w:val="57"/>
        </w:trPr>
        <w:tc>
          <w:tcPr>
            <w:tcW w:w="1384" w:type="dxa"/>
            <w:shd w:val="clear" w:color="auto" w:fill="auto"/>
          </w:tcPr>
          <w:p w:rsidR="00A151C6" w:rsidRPr="00E31E81" w:rsidRDefault="00A151C6" w:rsidP="00A361EA">
            <w:pPr>
              <w:keepNext/>
              <w:keepLines/>
              <w:spacing w:after="0" w:line="240" w:lineRule="auto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E31E81">
              <w:rPr>
                <w:sz w:val="22"/>
                <w:szCs w:val="22"/>
                <w:lang w:val="en-US"/>
              </w:rPr>
              <w:t>Lysin</w:t>
            </w:r>
            <w:proofErr w:type="spellEnd"/>
          </w:p>
        </w:tc>
        <w:tc>
          <w:tcPr>
            <w:tcW w:w="851" w:type="dxa"/>
          </w:tcPr>
          <w:p w:rsidR="00A151C6" w:rsidRPr="00E31E81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31E81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A151C6" w:rsidRPr="00BD371B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BD371B">
              <w:rPr>
                <w:sz w:val="22"/>
                <w:szCs w:val="22"/>
                <w:lang w:val="en-US"/>
              </w:rPr>
              <w:t xml:space="preserve">11,6 </w:t>
            </w:r>
          </w:p>
        </w:tc>
        <w:tc>
          <w:tcPr>
            <w:tcW w:w="992" w:type="dxa"/>
          </w:tcPr>
          <w:p w:rsidR="00A151C6" w:rsidRPr="00BD371B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BD371B">
              <w:rPr>
                <w:sz w:val="22"/>
                <w:szCs w:val="22"/>
                <w:lang w:val="en-US"/>
              </w:rPr>
              <w:t>10,5</w:t>
            </w:r>
          </w:p>
        </w:tc>
        <w:tc>
          <w:tcPr>
            <w:tcW w:w="1843" w:type="dxa"/>
          </w:tcPr>
          <w:p w:rsidR="00A151C6" w:rsidRPr="00E31E81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31E81">
              <w:rPr>
                <w:sz w:val="22"/>
                <w:szCs w:val="22"/>
                <w:lang w:val="en-US"/>
              </w:rPr>
              <w:t>23,9</w:t>
            </w:r>
          </w:p>
        </w:tc>
        <w:tc>
          <w:tcPr>
            <w:tcW w:w="1701" w:type="dxa"/>
          </w:tcPr>
          <w:p w:rsidR="00A151C6" w:rsidRPr="00545D68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45D68">
              <w:rPr>
                <w:sz w:val="22"/>
                <w:szCs w:val="22"/>
                <w:lang w:val="en-US"/>
              </w:rPr>
              <w:t>14,9</w:t>
            </w:r>
          </w:p>
        </w:tc>
        <w:tc>
          <w:tcPr>
            <w:tcW w:w="1134" w:type="dxa"/>
          </w:tcPr>
          <w:p w:rsidR="00A151C6" w:rsidRPr="00545D68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45D68">
              <w:rPr>
                <w:sz w:val="22"/>
                <w:szCs w:val="22"/>
                <w:lang w:val="en-US"/>
              </w:rPr>
              <w:t>11,7</w:t>
            </w:r>
          </w:p>
        </w:tc>
        <w:tc>
          <w:tcPr>
            <w:tcW w:w="1417" w:type="dxa"/>
          </w:tcPr>
          <w:p w:rsidR="00A151C6" w:rsidRPr="00545D68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45D68">
              <w:rPr>
                <w:sz w:val="22"/>
                <w:szCs w:val="22"/>
                <w:lang w:val="en-US"/>
              </w:rPr>
              <w:t>11,6</w:t>
            </w:r>
          </w:p>
        </w:tc>
      </w:tr>
      <w:tr w:rsidR="00A151C6" w:rsidRPr="00E31E81" w:rsidTr="00A361EA">
        <w:trPr>
          <w:cantSplit/>
          <w:trHeight w:val="57"/>
        </w:trPr>
        <w:tc>
          <w:tcPr>
            <w:tcW w:w="1384" w:type="dxa"/>
            <w:shd w:val="clear" w:color="auto" w:fill="auto"/>
          </w:tcPr>
          <w:p w:rsidR="00A151C6" w:rsidRPr="00E31E81" w:rsidRDefault="00A151C6" w:rsidP="00A361EA">
            <w:pPr>
              <w:keepNext/>
              <w:keepLines/>
              <w:spacing w:after="0" w:line="240" w:lineRule="auto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E31E81">
              <w:rPr>
                <w:sz w:val="22"/>
                <w:szCs w:val="22"/>
                <w:lang w:val="en-US"/>
              </w:rPr>
              <w:t>Methionin</w:t>
            </w:r>
            <w:proofErr w:type="spellEnd"/>
          </w:p>
        </w:tc>
        <w:tc>
          <w:tcPr>
            <w:tcW w:w="851" w:type="dxa"/>
          </w:tcPr>
          <w:p w:rsidR="00A151C6" w:rsidRPr="00E31E81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31E81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A151C6" w:rsidRPr="00BD371B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BD371B">
              <w:rPr>
                <w:sz w:val="22"/>
                <w:szCs w:val="22"/>
                <w:lang w:val="en-US"/>
              </w:rPr>
              <w:t xml:space="preserve">3,4 </w:t>
            </w:r>
          </w:p>
        </w:tc>
        <w:tc>
          <w:tcPr>
            <w:tcW w:w="992" w:type="dxa"/>
          </w:tcPr>
          <w:p w:rsidR="00A151C6" w:rsidRPr="00BD371B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BD371B">
              <w:rPr>
                <w:sz w:val="22"/>
                <w:szCs w:val="22"/>
                <w:lang w:val="en-US"/>
              </w:rPr>
              <w:t>3,1</w:t>
            </w:r>
          </w:p>
        </w:tc>
        <w:tc>
          <w:tcPr>
            <w:tcW w:w="1843" w:type="dxa"/>
          </w:tcPr>
          <w:p w:rsidR="00A151C6" w:rsidRPr="00E31E81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E31E81">
              <w:rPr>
                <w:sz w:val="22"/>
                <w:szCs w:val="22"/>
                <w:lang w:val="en-US"/>
              </w:rPr>
              <w:t>7,0</w:t>
            </w:r>
          </w:p>
        </w:tc>
        <w:tc>
          <w:tcPr>
            <w:tcW w:w="1701" w:type="dxa"/>
          </w:tcPr>
          <w:p w:rsidR="00A151C6" w:rsidRPr="00545D68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45D68">
              <w:rPr>
                <w:sz w:val="22"/>
                <w:szCs w:val="22"/>
                <w:lang w:val="en-US"/>
              </w:rPr>
              <w:t>4,7</w:t>
            </w:r>
          </w:p>
        </w:tc>
        <w:tc>
          <w:tcPr>
            <w:tcW w:w="1134" w:type="dxa"/>
          </w:tcPr>
          <w:p w:rsidR="00A151C6" w:rsidRPr="00545D68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45D68">
              <w:rPr>
                <w:sz w:val="22"/>
                <w:szCs w:val="22"/>
                <w:lang w:val="en-US"/>
              </w:rPr>
              <w:t>3,3</w:t>
            </w:r>
          </w:p>
        </w:tc>
        <w:tc>
          <w:tcPr>
            <w:tcW w:w="1417" w:type="dxa"/>
          </w:tcPr>
          <w:p w:rsidR="00A151C6" w:rsidRPr="00545D68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45D68">
              <w:rPr>
                <w:sz w:val="22"/>
                <w:szCs w:val="22"/>
                <w:lang w:val="en-US"/>
              </w:rPr>
              <w:t>2,8</w:t>
            </w:r>
          </w:p>
        </w:tc>
      </w:tr>
      <w:tr w:rsidR="00A151C6" w:rsidRPr="00D920F0" w:rsidTr="00A361EA">
        <w:trPr>
          <w:cantSplit/>
          <w:trHeight w:val="57"/>
        </w:trPr>
        <w:tc>
          <w:tcPr>
            <w:tcW w:w="1384" w:type="dxa"/>
            <w:shd w:val="clear" w:color="auto" w:fill="auto"/>
          </w:tcPr>
          <w:p w:rsidR="00A151C6" w:rsidRPr="00D920F0" w:rsidRDefault="00A151C6" w:rsidP="00A361EA">
            <w:pPr>
              <w:keepNext/>
              <w:keepLines/>
              <w:spacing w:after="0" w:line="240" w:lineRule="auto"/>
              <w:jc w:val="left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Cystin</w:t>
            </w:r>
          </w:p>
        </w:tc>
        <w:tc>
          <w:tcPr>
            <w:tcW w:w="851" w:type="dxa"/>
          </w:tcPr>
          <w:p w:rsidR="00A151C6" w:rsidRPr="00D920F0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A151C6" w:rsidRPr="00BD371B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</w:tcPr>
          <w:p w:rsidR="00A151C6" w:rsidRPr="00BD371B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 xml:space="preserve">2,1 </w:t>
            </w:r>
          </w:p>
        </w:tc>
        <w:tc>
          <w:tcPr>
            <w:tcW w:w="1843" w:type="dxa"/>
          </w:tcPr>
          <w:p w:rsidR="00A151C6" w:rsidRPr="00D920F0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D920F0">
              <w:rPr>
                <w:sz w:val="22"/>
                <w:szCs w:val="22"/>
              </w:rPr>
              <w:t>3,8</w:t>
            </w:r>
          </w:p>
        </w:tc>
        <w:tc>
          <w:tcPr>
            <w:tcW w:w="1701" w:type="dxa"/>
          </w:tcPr>
          <w:p w:rsidR="00A151C6" w:rsidRPr="00545D68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D68"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</w:tcPr>
          <w:p w:rsidR="00A151C6" w:rsidRPr="00545D68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D68">
              <w:rPr>
                <w:sz w:val="22"/>
                <w:szCs w:val="22"/>
              </w:rPr>
              <w:t>2,6</w:t>
            </w:r>
          </w:p>
        </w:tc>
        <w:tc>
          <w:tcPr>
            <w:tcW w:w="1417" w:type="dxa"/>
          </w:tcPr>
          <w:p w:rsidR="00A151C6" w:rsidRPr="00545D68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D68">
              <w:rPr>
                <w:sz w:val="22"/>
                <w:szCs w:val="22"/>
              </w:rPr>
              <w:t>2,3</w:t>
            </w:r>
          </w:p>
        </w:tc>
      </w:tr>
      <w:tr w:rsidR="00A151C6" w:rsidRPr="00D920F0" w:rsidTr="00A361EA">
        <w:trPr>
          <w:cantSplit/>
          <w:trHeight w:val="57"/>
        </w:trPr>
        <w:tc>
          <w:tcPr>
            <w:tcW w:w="1384" w:type="dxa"/>
            <w:shd w:val="clear" w:color="auto" w:fill="auto"/>
          </w:tcPr>
          <w:p w:rsidR="00A151C6" w:rsidRPr="00D920F0" w:rsidRDefault="00A151C6" w:rsidP="00A361EA">
            <w:pPr>
              <w:keepNext/>
              <w:keepLines/>
              <w:spacing w:after="0" w:line="240" w:lineRule="auto"/>
              <w:jc w:val="left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Threonin</w:t>
            </w:r>
          </w:p>
        </w:tc>
        <w:tc>
          <w:tcPr>
            <w:tcW w:w="851" w:type="dxa"/>
          </w:tcPr>
          <w:p w:rsidR="00A151C6" w:rsidRPr="00D920F0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A151C6" w:rsidRPr="00BD371B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6,8</w:t>
            </w:r>
          </w:p>
        </w:tc>
        <w:tc>
          <w:tcPr>
            <w:tcW w:w="992" w:type="dxa"/>
          </w:tcPr>
          <w:p w:rsidR="00A151C6" w:rsidRPr="00BD371B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6,4</w:t>
            </w:r>
          </w:p>
        </w:tc>
        <w:tc>
          <w:tcPr>
            <w:tcW w:w="1843" w:type="dxa"/>
          </w:tcPr>
          <w:p w:rsidR="00A151C6" w:rsidRPr="00D920F0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13,9</w:t>
            </w:r>
          </w:p>
        </w:tc>
        <w:tc>
          <w:tcPr>
            <w:tcW w:w="1701" w:type="dxa"/>
          </w:tcPr>
          <w:p w:rsidR="00A151C6" w:rsidRPr="00545D68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D68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</w:tcPr>
          <w:p w:rsidR="00A151C6" w:rsidRPr="00545D68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D68">
              <w:rPr>
                <w:sz w:val="22"/>
                <w:szCs w:val="22"/>
              </w:rPr>
              <w:t>6,9</w:t>
            </w:r>
          </w:p>
        </w:tc>
        <w:tc>
          <w:tcPr>
            <w:tcW w:w="1417" w:type="dxa"/>
          </w:tcPr>
          <w:p w:rsidR="00A151C6" w:rsidRPr="00545D68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545D68">
              <w:rPr>
                <w:sz w:val="22"/>
                <w:szCs w:val="22"/>
              </w:rPr>
              <w:t>7,0</w:t>
            </w:r>
          </w:p>
        </w:tc>
      </w:tr>
      <w:tr w:rsidR="00A151C6" w:rsidRPr="00D920F0" w:rsidTr="00A361EA">
        <w:trPr>
          <w:cantSplit/>
          <w:trHeight w:val="57"/>
        </w:trPr>
        <w:tc>
          <w:tcPr>
            <w:tcW w:w="1384" w:type="dxa"/>
            <w:shd w:val="clear" w:color="auto" w:fill="auto"/>
          </w:tcPr>
          <w:p w:rsidR="00A151C6" w:rsidRPr="00D920F0" w:rsidRDefault="00A151C6" w:rsidP="00A361EA">
            <w:pPr>
              <w:keepNext/>
              <w:keepLines/>
              <w:spacing w:after="0" w:line="240" w:lineRule="auto"/>
              <w:jc w:val="left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Tryptophan</w:t>
            </w:r>
          </w:p>
        </w:tc>
        <w:tc>
          <w:tcPr>
            <w:tcW w:w="851" w:type="dxa"/>
          </w:tcPr>
          <w:p w:rsidR="00A151C6" w:rsidRPr="00D920F0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A151C6" w:rsidRPr="00BD371B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BD371B">
              <w:rPr>
                <w:sz w:val="22"/>
                <w:szCs w:val="22"/>
                <w:lang w:val="en-US"/>
              </w:rPr>
              <w:t>1,7</w:t>
            </w:r>
          </w:p>
        </w:tc>
        <w:tc>
          <w:tcPr>
            <w:tcW w:w="992" w:type="dxa"/>
          </w:tcPr>
          <w:p w:rsidR="00A151C6" w:rsidRPr="00BD371B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BD371B">
              <w:rPr>
                <w:sz w:val="22"/>
                <w:szCs w:val="22"/>
                <w:lang w:val="en-US"/>
              </w:rPr>
              <w:t>1,7</w:t>
            </w:r>
          </w:p>
        </w:tc>
        <w:tc>
          <w:tcPr>
            <w:tcW w:w="1843" w:type="dxa"/>
          </w:tcPr>
          <w:p w:rsidR="00A151C6" w:rsidRPr="00D920F0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2,6</w:t>
            </w:r>
          </w:p>
        </w:tc>
        <w:tc>
          <w:tcPr>
            <w:tcW w:w="1701" w:type="dxa"/>
          </w:tcPr>
          <w:p w:rsidR="00A151C6" w:rsidRPr="00D920F0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3,0</w:t>
            </w:r>
          </w:p>
        </w:tc>
        <w:tc>
          <w:tcPr>
            <w:tcW w:w="1134" w:type="dxa"/>
          </w:tcPr>
          <w:p w:rsidR="00A151C6" w:rsidRPr="00D920F0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2,3</w:t>
            </w:r>
          </w:p>
        </w:tc>
        <w:tc>
          <w:tcPr>
            <w:tcW w:w="1417" w:type="dxa"/>
          </w:tcPr>
          <w:p w:rsidR="00A151C6" w:rsidRPr="00D920F0" w:rsidRDefault="00A151C6" w:rsidP="00A361EA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2,3</w:t>
            </w:r>
          </w:p>
        </w:tc>
      </w:tr>
      <w:tr w:rsidR="00224467" w:rsidRPr="00D920F0" w:rsidTr="001F3777">
        <w:trPr>
          <w:cantSplit/>
          <w:trHeight w:val="57"/>
        </w:trPr>
        <w:tc>
          <w:tcPr>
            <w:tcW w:w="1384" w:type="dxa"/>
            <w:shd w:val="clear" w:color="auto" w:fill="auto"/>
            <w:vAlign w:val="bottom"/>
          </w:tcPr>
          <w:p w:rsidR="00224467" w:rsidRPr="00D920F0" w:rsidRDefault="00224467" w:rsidP="00D920F0">
            <w:pPr>
              <w:keepNext/>
              <w:keepLines/>
              <w:spacing w:after="0" w:line="240" w:lineRule="auto"/>
              <w:jc w:val="left"/>
              <w:rPr>
                <w:bCs/>
                <w:sz w:val="22"/>
                <w:szCs w:val="22"/>
              </w:rPr>
            </w:pPr>
            <w:r w:rsidRPr="00D920F0">
              <w:rPr>
                <w:bCs/>
                <w:sz w:val="22"/>
                <w:szCs w:val="22"/>
              </w:rPr>
              <w:t>Kalzium</w:t>
            </w:r>
          </w:p>
        </w:tc>
        <w:tc>
          <w:tcPr>
            <w:tcW w:w="851" w:type="dxa"/>
          </w:tcPr>
          <w:p w:rsidR="00224467" w:rsidRPr="00D920F0" w:rsidRDefault="002244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224467" w:rsidRPr="00BD371B" w:rsidRDefault="002244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224467" w:rsidRPr="00BD371B" w:rsidRDefault="002244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6,6</w:t>
            </w:r>
          </w:p>
        </w:tc>
        <w:tc>
          <w:tcPr>
            <w:tcW w:w="1843" w:type="dxa"/>
          </w:tcPr>
          <w:p w:rsidR="00224467" w:rsidRPr="00D920F0" w:rsidRDefault="002244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20F0"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</w:tcPr>
          <w:p w:rsidR="00224467" w:rsidRPr="000A0766" w:rsidRDefault="002244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0A0766"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224467" w:rsidRPr="000A0766" w:rsidRDefault="002244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0A0766">
              <w:rPr>
                <w:sz w:val="22"/>
                <w:szCs w:val="22"/>
              </w:rPr>
              <w:t>7,0</w:t>
            </w:r>
          </w:p>
        </w:tc>
        <w:tc>
          <w:tcPr>
            <w:tcW w:w="1417" w:type="dxa"/>
          </w:tcPr>
          <w:p w:rsidR="00224467" w:rsidRPr="00BD371B" w:rsidRDefault="002244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8,0</w:t>
            </w:r>
          </w:p>
        </w:tc>
      </w:tr>
      <w:tr w:rsidR="00571BAA" w:rsidRPr="00D920F0" w:rsidTr="001F3777">
        <w:trPr>
          <w:cantSplit/>
          <w:trHeight w:val="57"/>
        </w:trPr>
        <w:tc>
          <w:tcPr>
            <w:tcW w:w="1384" w:type="dxa"/>
            <w:shd w:val="clear" w:color="auto" w:fill="auto"/>
            <w:vAlign w:val="bottom"/>
          </w:tcPr>
          <w:p w:rsidR="00571BAA" w:rsidRPr="00BD371B" w:rsidRDefault="00571BAA" w:rsidP="00D920F0">
            <w:pPr>
              <w:keepNext/>
              <w:keepLines/>
              <w:spacing w:after="0" w:line="240" w:lineRule="auto"/>
              <w:jc w:val="left"/>
              <w:rPr>
                <w:bCs/>
                <w:sz w:val="22"/>
                <w:szCs w:val="22"/>
              </w:rPr>
            </w:pPr>
            <w:r w:rsidRPr="00BD371B">
              <w:rPr>
                <w:bCs/>
                <w:sz w:val="22"/>
                <w:szCs w:val="22"/>
              </w:rPr>
              <w:t>Phosphor</w:t>
            </w:r>
          </w:p>
        </w:tc>
        <w:tc>
          <w:tcPr>
            <w:tcW w:w="851" w:type="dxa"/>
          </w:tcPr>
          <w:p w:rsidR="00571BAA" w:rsidRPr="00BD371B" w:rsidRDefault="00571BAA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571BAA" w:rsidRPr="00BD371B" w:rsidRDefault="00571BAA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</w:tcPr>
          <w:p w:rsidR="00571BAA" w:rsidRPr="00BD371B" w:rsidRDefault="00571BAA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D371B">
              <w:rPr>
                <w:sz w:val="22"/>
                <w:szCs w:val="22"/>
              </w:rPr>
              <w:t>4,4</w:t>
            </w:r>
          </w:p>
        </w:tc>
        <w:tc>
          <w:tcPr>
            <w:tcW w:w="1843" w:type="dxa"/>
          </w:tcPr>
          <w:p w:rsidR="00571BAA" w:rsidRPr="00BD371B" w:rsidRDefault="00571BAA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D371B">
              <w:rPr>
                <w:sz w:val="22"/>
                <w:szCs w:val="22"/>
              </w:rPr>
              <w:t>7,3</w:t>
            </w:r>
          </w:p>
        </w:tc>
        <w:tc>
          <w:tcPr>
            <w:tcW w:w="1701" w:type="dxa"/>
          </w:tcPr>
          <w:p w:rsidR="00571BAA" w:rsidRPr="00BD371B" w:rsidRDefault="00571BAA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D371B"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571BAA" w:rsidRPr="00BD371B" w:rsidRDefault="00571BAA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4,6</w:t>
            </w:r>
          </w:p>
        </w:tc>
        <w:tc>
          <w:tcPr>
            <w:tcW w:w="1417" w:type="dxa"/>
          </w:tcPr>
          <w:p w:rsidR="00571BAA" w:rsidRPr="00BD371B" w:rsidRDefault="00571BAA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</w:rPr>
            </w:pPr>
            <w:r w:rsidRPr="00BD371B">
              <w:rPr>
                <w:sz w:val="22"/>
                <w:szCs w:val="22"/>
              </w:rPr>
              <w:t>4,7</w:t>
            </w:r>
          </w:p>
        </w:tc>
      </w:tr>
      <w:tr w:rsidR="00394E67" w:rsidRPr="00D920F0" w:rsidTr="001A7711">
        <w:trPr>
          <w:cantSplit/>
          <w:trHeight w:val="57"/>
        </w:trPr>
        <w:tc>
          <w:tcPr>
            <w:tcW w:w="1384" w:type="dxa"/>
            <w:shd w:val="clear" w:color="auto" w:fill="auto"/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left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pH</w:t>
            </w:r>
          </w:p>
        </w:tc>
        <w:tc>
          <w:tcPr>
            <w:tcW w:w="851" w:type="dxa"/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5,0</w:t>
            </w:r>
          </w:p>
        </w:tc>
        <w:tc>
          <w:tcPr>
            <w:tcW w:w="992" w:type="dxa"/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5,1</w:t>
            </w:r>
          </w:p>
        </w:tc>
        <w:tc>
          <w:tcPr>
            <w:tcW w:w="1843" w:type="dxa"/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5,3</w:t>
            </w:r>
          </w:p>
        </w:tc>
        <w:tc>
          <w:tcPr>
            <w:tcW w:w="1701" w:type="dxa"/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5,4</w:t>
            </w:r>
          </w:p>
        </w:tc>
        <w:tc>
          <w:tcPr>
            <w:tcW w:w="1134" w:type="dxa"/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5,2</w:t>
            </w:r>
          </w:p>
        </w:tc>
        <w:tc>
          <w:tcPr>
            <w:tcW w:w="1417" w:type="dxa"/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5,3</w:t>
            </w:r>
          </w:p>
        </w:tc>
      </w:tr>
      <w:tr w:rsidR="00394E67" w:rsidRPr="00D920F0" w:rsidTr="001A7711">
        <w:trPr>
          <w:cantSplit/>
          <w:trHeight w:val="5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left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SBV</w:t>
            </w:r>
            <w:r w:rsidR="00FD216D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920F0">
              <w:rPr>
                <w:sz w:val="22"/>
                <w:szCs w:val="22"/>
                <w:lang w:val="en-US"/>
              </w:rPr>
              <w:t>mmol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599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785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484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4E67" w:rsidRPr="00D920F0" w:rsidRDefault="00394E67" w:rsidP="00D920F0">
            <w:pPr>
              <w:keepNext/>
              <w:keepLines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920F0">
              <w:rPr>
                <w:sz w:val="22"/>
                <w:szCs w:val="22"/>
                <w:lang w:val="en-US"/>
              </w:rPr>
              <w:t>659</w:t>
            </w:r>
          </w:p>
        </w:tc>
      </w:tr>
    </w:tbl>
    <w:p w:rsidR="00D920F0" w:rsidRDefault="00FD216D" w:rsidP="00A633C9">
      <w:r>
        <w:t>*) Säurebindungsvermögen</w:t>
      </w:r>
    </w:p>
    <w:p w:rsidR="00C178D5" w:rsidRDefault="00C178D5" w:rsidP="00C178D5">
      <w:pPr>
        <w:pStyle w:val="berschrift2"/>
        <w:spacing w:after="0" w:line="240" w:lineRule="auto"/>
      </w:pPr>
      <w:r>
        <w:t>Aufzuchtleistungen</w:t>
      </w:r>
    </w:p>
    <w:p w:rsidR="00C178D5" w:rsidRDefault="00C178D5" w:rsidP="00C178D5">
      <w:r w:rsidRPr="00072FA9">
        <w:t>In Tabelle</w:t>
      </w:r>
      <w:r>
        <w:t xml:space="preserve"> </w:t>
      </w:r>
      <w:r w:rsidR="00D524F6">
        <w:t>4</w:t>
      </w:r>
      <w:r w:rsidRPr="00072FA9">
        <w:t xml:space="preserve"> sind</w:t>
      </w:r>
      <w:r>
        <w:t xml:space="preserve"> die Lebendmasseentwicklung,</w:t>
      </w:r>
      <w:r w:rsidRPr="00072FA9">
        <w:t xml:space="preserve"> die täglichen Zunahmen, die Futter-</w:t>
      </w:r>
      <w:r>
        <w:t xml:space="preserve"> </w:t>
      </w:r>
      <w:r w:rsidRPr="00072FA9">
        <w:t>und Energieau</w:t>
      </w:r>
      <w:r w:rsidRPr="00072FA9">
        <w:t>f</w:t>
      </w:r>
      <w:r w:rsidRPr="00072FA9">
        <w:t>nah</w:t>
      </w:r>
      <w:r w:rsidRPr="00061368">
        <w:t>men</w:t>
      </w:r>
      <w:r w:rsidR="00D524F6">
        <w:t xml:space="preserve"> sowie </w:t>
      </w:r>
      <w:r w:rsidRPr="00061368">
        <w:t>die daraus errechneten Futter-</w:t>
      </w:r>
      <w:r>
        <w:t xml:space="preserve"> </w:t>
      </w:r>
      <w:r w:rsidRPr="00061368">
        <w:t xml:space="preserve">und Energieeffizienzzahlen </w:t>
      </w:r>
      <w:r>
        <w:t xml:space="preserve">für </w:t>
      </w:r>
      <w:r w:rsidRPr="00061368">
        <w:t>bei</w:t>
      </w:r>
      <w:r w:rsidR="00D524F6">
        <w:t>de</w:t>
      </w:r>
      <w:r w:rsidRPr="00061368">
        <w:t xml:space="preserve"> </w:t>
      </w:r>
      <w:r w:rsidR="000A0766">
        <w:t xml:space="preserve">Versuche </w:t>
      </w:r>
      <w:r w:rsidRPr="00061368">
        <w:t>dargestellt</w:t>
      </w:r>
      <w:r>
        <w:t>.</w:t>
      </w:r>
      <w:r w:rsidRPr="003561A8">
        <w:t xml:space="preserve"> </w:t>
      </w:r>
      <w:r w:rsidR="00D35E0D">
        <w:t xml:space="preserve">Anders als in klassischen Fütterungsversuchen üblich waren für die Versuchsgruppen unterschiedliche Startbedingungen vorgegeben. </w:t>
      </w:r>
    </w:p>
    <w:p w:rsidR="00024873" w:rsidRPr="00024873" w:rsidRDefault="00024873" w:rsidP="00020520">
      <w:pPr>
        <w:pStyle w:val="Beschriftung"/>
        <w:ind w:left="1418" w:hanging="1418"/>
      </w:pPr>
      <w:r w:rsidRPr="00024873">
        <w:t>Tabelle 4:</w:t>
      </w:r>
      <w:r w:rsidRPr="00024873">
        <w:tab/>
        <w:t>LM-Entwicklung, tägliche Zunahmen, Futterverbrauch und Futteraufwand (LSQ-Mittelwerte)</w:t>
      </w:r>
    </w:p>
    <w:tbl>
      <w:tblPr>
        <w:tblW w:w="10228" w:type="dxa"/>
        <w:tblInd w:w="5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3"/>
        <w:gridCol w:w="991"/>
        <w:gridCol w:w="1277"/>
        <w:gridCol w:w="1278"/>
        <w:gridCol w:w="779"/>
        <w:gridCol w:w="1240"/>
        <w:gridCol w:w="1241"/>
        <w:gridCol w:w="850"/>
        <w:gridCol w:w="9"/>
      </w:tblGrid>
      <w:tr w:rsidR="00024873" w:rsidRPr="00024873" w:rsidTr="00024873">
        <w:trPr>
          <w:gridAfter w:val="1"/>
          <w:wAfter w:w="9" w:type="dxa"/>
          <w:trHeight w:val="57"/>
        </w:trPr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24873">
              <w:rPr>
                <w:b/>
                <w:sz w:val="20"/>
                <w:szCs w:val="20"/>
              </w:rPr>
              <w:t>Versuch 1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24873">
              <w:rPr>
                <w:b/>
                <w:sz w:val="20"/>
                <w:szCs w:val="20"/>
              </w:rPr>
              <w:t>Versuch 2</w:t>
            </w:r>
          </w:p>
        </w:tc>
      </w:tr>
      <w:tr w:rsidR="00024873" w:rsidRPr="00024873" w:rsidTr="00024873">
        <w:trPr>
          <w:trHeight w:val="57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24873">
              <w:rPr>
                <w:b/>
                <w:sz w:val="20"/>
                <w:szCs w:val="20"/>
              </w:rPr>
              <w:t>leicht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24873">
              <w:rPr>
                <w:b/>
                <w:sz w:val="20"/>
                <w:szCs w:val="20"/>
              </w:rPr>
              <w:t>schwer</w:t>
            </w:r>
          </w:p>
        </w:tc>
        <w:tc>
          <w:tcPr>
            <w:tcW w:w="779" w:type="dxa"/>
            <w:tcBorders>
              <w:bottom w:val="single" w:sz="4" w:space="0" w:color="auto"/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24873">
              <w:rPr>
                <w:b/>
                <w:sz w:val="20"/>
                <w:szCs w:val="20"/>
              </w:rPr>
              <w:t>p</w:t>
            </w:r>
            <w:r w:rsidRPr="00024873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40" w:type="dxa"/>
            <w:tcBorders>
              <w:bottom w:val="single" w:sz="4" w:space="0" w:color="auto"/>
              <w:right w:val="dashSmallGap" w:sz="4" w:space="0" w:color="auto"/>
            </w:tcBorders>
          </w:tcPr>
          <w:p w:rsidR="00024873" w:rsidRPr="00024873" w:rsidRDefault="00024873" w:rsidP="00024873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24873">
              <w:rPr>
                <w:b/>
                <w:sz w:val="20"/>
                <w:szCs w:val="20"/>
              </w:rPr>
              <w:t>leicht</w:t>
            </w:r>
          </w:p>
        </w:tc>
        <w:tc>
          <w:tcPr>
            <w:tcW w:w="1241" w:type="dxa"/>
            <w:tcBorders>
              <w:bottom w:val="single" w:sz="4" w:space="0" w:color="auto"/>
              <w:right w:val="dashSmallGap" w:sz="4" w:space="0" w:color="auto"/>
            </w:tcBorders>
          </w:tcPr>
          <w:p w:rsidR="00024873" w:rsidRPr="00024873" w:rsidRDefault="00024873" w:rsidP="00024873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24873">
              <w:rPr>
                <w:b/>
                <w:sz w:val="20"/>
                <w:szCs w:val="20"/>
              </w:rPr>
              <w:t>schwer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24873">
              <w:rPr>
                <w:b/>
                <w:sz w:val="20"/>
                <w:szCs w:val="20"/>
              </w:rPr>
              <w:t>p</w:t>
            </w:r>
            <w:r w:rsidRPr="00024873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024873" w:rsidRPr="00024873" w:rsidTr="00024873">
        <w:trPr>
          <w:trHeight w:val="57"/>
        </w:trPr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024873">
              <w:rPr>
                <w:bCs/>
                <w:sz w:val="22"/>
                <w:szCs w:val="22"/>
              </w:rPr>
              <w:t>Tiere (ausgewertet)</w:t>
            </w:r>
          </w:p>
        </w:tc>
        <w:tc>
          <w:tcPr>
            <w:tcW w:w="991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92</w:t>
            </w:r>
          </w:p>
        </w:tc>
        <w:tc>
          <w:tcPr>
            <w:tcW w:w="779" w:type="dxa"/>
            <w:tcBorders>
              <w:top w:val="single" w:sz="4" w:space="0" w:color="auto"/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24873" w:rsidRPr="00024873" w:rsidTr="00024873">
        <w:trPr>
          <w:trHeight w:val="57"/>
        </w:trPr>
        <w:tc>
          <w:tcPr>
            <w:tcW w:w="2563" w:type="dxa"/>
            <w:shd w:val="clear" w:color="auto" w:fill="auto"/>
          </w:tcPr>
          <w:p w:rsidR="00024873" w:rsidRPr="00024873" w:rsidRDefault="0028492D" w:rsidP="00024873">
            <w:pPr>
              <w:keepNext/>
              <w:keepLines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24873" w:rsidRPr="00024873">
              <w:rPr>
                <w:bCs/>
                <w:sz w:val="22"/>
                <w:szCs w:val="22"/>
              </w:rPr>
              <w:t>LM, Einstallung</w:t>
            </w:r>
          </w:p>
        </w:tc>
        <w:tc>
          <w:tcPr>
            <w:tcW w:w="991" w:type="dxa"/>
            <w:tcBorders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kg</w:t>
            </w:r>
          </w:p>
        </w:tc>
        <w:tc>
          <w:tcPr>
            <w:tcW w:w="1277" w:type="dxa"/>
            <w:tcBorders>
              <w:lef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7,6</w:t>
            </w:r>
          </w:p>
        </w:tc>
        <w:tc>
          <w:tcPr>
            <w:tcW w:w="1278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9,6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&lt;0,001</w:t>
            </w:r>
          </w:p>
        </w:tc>
        <w:tc>
          <w:tcPr>
            <w:tcW w:w="1240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7,2</w:t>
            </w:r>
          </w:p>
        </w:tc>
        <w:tc>
          <w:tcPr>
            <w:tcW w:w="1241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9,0</w:t>
            </w:r>
          </w:p>
        </w:tc>
        <w:tc>
          <w:tcPr>
            <w:tcW w:w="859" w:type="dxa"/>
            <w:gridSpan w:val="2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&lt;0,001</w:t>
            </w:r>
          </w:p>
        </w:tc>
      </w:tr>
      <w:tr w:rsidR="00024873" w:rsidRPr="00024873" w:rsidTr="00024873">
        <w:trPr>
          <w:trHeight w:val="57"/>
        </w:trPr>
        <w:tc>
          <w:tcPr>
            <w:tcW w:w="2563" w:type="dxa"/>
            <w:shd w:val="clear" w:color="auto" w:fill="auto"/>
          </w:tcPr>
          <w:p w:rsidR="00024873" w:rsidRPr="00024873" w:rsidRDefault="0028492D" w:rsidP="00024873">
            <w:pPr>
              <w:keepNext/>
              <w:keepLines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24873" w:rsidRPr="00024873">
              <w:rPr>
                <w:bCs/>
                <w:sz w:val="22"/>
                <w:szCs w:val="22"/>
              </w:rPr>
              <w:t>LM, nach 14 Tagen</w:t>
            </w:r>
          </w:p>
        </w:tc>
        <w:tc>
          <w:tcPr>
            <w:tcW w:w="991" w:type="dxa"/>
            <w:tcBorders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kg</w:t>
            </w:r>
          </w:p>
        </w:tc>
        <w:tc>
          <w:tcPr>
            <w:tcW w:w="1277" w:type="dxa"/>
            <w:tcBorders>
              <w:lef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11,4</w:t>
            </w:r>
          </w:p>
        </w:tc>
        <w:tc>
          <w:tcPr>
            <w:tcW w:w="1241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12,7</w:t>
            </w:r>
          </w:p>
        </w:tc>
        <w:tc>
          <w:tcPr>
            <w:tcW w:w="859" w:type="dxa"/>
            <w:gridSpan w:val="2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&lt;0,001</w:t>
            </w:r>
          </w:p>
        </w:tc>
      </w:tr>
      <w:tr w:rsidR="00024873" w:rsidRPr="00024873" w:rsidTr="00024873">
        <w:trPr>
          <w:trHeight w:val="57"/>
        </w:trPr>
        <w:tc>
          <w:tcPr>
            <w:tcW w:w="2563" w:type="dxa"/>
            <w:shd w:val="clear" w:color="auto" w:fill="auto"/>
          </w:tcPr>
          <w:p w:rsidR="00024873" w:rsidRPr="00024873" w:rsidRDefault="0028492D" w:rsidP="00024873">
            <w:pPr>
              <w:keepNext/>
              <w:keepLines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24873" w:rsidRPr="00024873">
              <w:rPr>
                <w:bCs/>
                <w:sz w:val="22"/>
                <w:szCs w:val="22"/>
              </w:rPr>
              <w:t>LM, nach 21 Tagen</w:t>
            </w:r>
          </w:p>
        </w:tc>
        <w:tc>
          <w:tcPr>
            <w:tcW w:w="991" w:type="dxa"/>
            <w:tcBorders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kg</w:t>
            </w:r>
          </w:p>
        </w:tc>
        <w:tc>
          <w:tcPr>
            <w:tcW w:w="1277" w:type="dxa"/>
            <w:tcBorders>
              <w:lef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12,8</w:t>
            </w:r>
          </w:p>
        </w:tc>
        <w:tc>
          <w:tcPr>
            <w:tcW w:w="1278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16,4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&lt;0,001</w:t>
            </w:r>
          </w:p>
        </w:tc>
        <w:tc>
          <w:tcPr>
            <w:tcW w:w="1240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13,5</w:t>
            </w:r>
          </w:p>
        </w:tc>
        <w:tc>
          <w:tcPr>
            <w:tcW w:w="1241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15,8</w:t>
            </w:r>
          </w:p>
        </w:tc>
        <w:tc>
          <w:tcPr>
            <w:tcW w:w="859" w:type="dxa"/>
            <w:gridSpan w:val="2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&lt;0,001</w:t>
            </w:r>
          </w:p>
        </w:tc>
      </w:tr>
      <w:tr w:rsidR="00024873" w:rsidRPr="00024873" w:rsidTr="00024873">
        <w:trPr>
          <w:trHeight w:val="57"/>
        </w:trPr>
        <w:tc>
          <w:tcPr>
            <w:tcW w:w="2563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024873">
              <w:rPr>
                <w:b/>
                <w:bCs/>
                <w:sz w:val="22"/>
                <w:szCs w:val="22"/>
              </w:rPr>
              <w:t>Versuchsende</w:t>
            </w:r>
          </w:p>
        </w:tc>
        <w:tc>
          <w:tcPr>
            <w:tcW w:w="991" w:type="dxa"/>
            <w:tcBorders>
              <w:right w:val="dashSmallGap" w:sz="4" w:space="0" w:color="auto"/>
            </w:tcBorders>
            <w:shd w:val="clear" w:color="auto" w:fill="auto"/>
          </w:tcPr>
          <w:p w:rsidR="00024873" w:rsidRPr="00024873" w:rsidRDefault="00A151C6" w:rsidP="00024873">
            <w:pPr>
              <w:keepNext/>
              <w:keepLines/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kg</w:t>
            </w:r>
          </w:p>
        </w:tc>
        <w:tc>
          <w:tcPr>
            <w:tcW w:w="1277" w:type="dxa"/>
            <w:tcBorders>
              <w:lef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23,5</w:t>
            </w:r>
          </w:p>
        </w:tc>
        <w:tc>
          <w:tcPr>
            <w:tcW w:w="1278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29,0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1240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25,4</w:t>
            </w:r>
          </w:p>
        </w:tc>
        <w:tc>
          <w:tcPr>
            <w:tcW w:w="1241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29,9</w:t>
            </w:r>
          </w:p>
        </w:tc>
        <w:tc>
          <w:tcPr>
            <w:tcW w:w="859" w:type="dxa"/>
            <w:gridSpan w:val="2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&lt;0,001</w:t>
            </w:r>
          </w:p>
        </w:tc>
      </w:tr>
      <w:tr w:rsidR="00024873" w:rsidRPr="00024873" w:rsidTr="00024873">
        <w:trPr>
          <w:trHeight w:val="57"/>
        </w:trPr>
        <w:tc>
          <w:tcPr>
            <w:tcW w:w="2563" w:type="dxa"/>
            <w:shd w:val="clear" w:color="auto" w:fill="auto"/>
          </w:tcPr>
          <w:p w:rsidR="00024873" w:rsidRPr="00024873" w:rsidRDefault="0028492D" w:rsidP="00024873">
            <w:pPr>
              <w:keepNext/>
              <w:keepLines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126CEA">
              <w:rPr>
                <w:bCs/>
                <w:sz w:val="22"/>
                <w:szCs w:val="22"/>
              </w:rPr>
              <w:t>Zunahmen, Phase 1</w:t>
            </w:r>
          </w:p>
        </w:tc>
        <w:tc>
          <w:tcPr>
            <w:tcW w:w="991" w:type="dxa"/>
            <w:tcBorders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g/Tag</w:t>
            </w:r>
          </w:p>
        </w:tc>
        <w:tc>
          <w:tcPr>
            <w:tcW w:w="1277" w:type="dxa"/>
            <w:tcBorders>
              <w:lef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246</w:t>
            </w:r>
            <w:r w:rsidRPr="00024873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78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324</w:t>
            </w:r>
            <w:r w:rsidRPr="00024873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&lt;0,001</w:t>
            </w:r>
          </w:p>
        </w:tc>
        <w:tc>
          <w:tcPr>
            <w:tcW w:w="1240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301</w:t>
            </w:r>
            <w:r w:rsidRPr="00024873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41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322</w:t>
            </w:r>
            <w:r w:rsidRPr="00024873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59" w:type="dxa"/>
            <w:gridSpan w:val="2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0,019</w:t>
            </w:r>
          </w:p>
        </w:tc>
      </w:tr>
      <w:tr w:rsidR="00024873" w:rsidRPr="00024873" w:rsidTr="00024873">
        <w:trPr>
          <w:trHeight w:val="57"/>
        </w:trPr>
        <w:tc>
          <w:tcPr>
            <w:tcW w:w="2563" w:type="dxa"/>
            <w:shd w:val="clear" w:color="auto" w:fill="auto"/>
          </w:tcPr>
          <w:p w:rsidR="00024873" w:rsidRPr="00024873" w:rsidRDefault="0028492D" w:rsidP="00024873">
            <w:pPr>
              <w:keepNext/>
              <w:keepLines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24873" w:rsidRPr="00024873">
              <w:rPr>
                <w:bCs/>
                <w:sz w:val="22"/>
                <w:szCs w:val="22"/>
              </w:rPr>
              <w:t>Zunahmen, Phase 2</w:t>
            </w:r>
          </w:p>
        </w:tc>
        <w:tc>
          <w:tcPr>
            <w:tcW w:w="991" w:type="dxa"/>
            <w:tcBorders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g/Tag</w:t>
            </w:r>
          </w:p>
        </w:tc>
        <w:tc>
          <w:tcPr>
            <w:tcW w:w="1277" w:type="dxa"/>
            <w:tcBorders>
              <w:left w:val="dashSmallGap" w:sz="4" w:space="0" w:color="auto"/>
            </w:tcBorders>
            <w:shd w:val="clear" w:color="auto" w:fill="auto"/>
          </w:tcPr>
          <w:p w:rsidR="00024873" w:rsidRPr="00024873" w:rsidRDefault="000A0766" w:rsidP="000A0766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  <w:r w:rsidR="00024873" w:rsidRPr="00024873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78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632</w:t>
            </w:r>
            <w:r w:rsidRPr="00024873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0,001</w:t>
            </w:r>
          </w:p>
        </w:tc>
        <w:tc>
          <w:tcPr>
            <w:tcW w:w="1240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594</w:t>
            </w:r>
            <w:r w:rsidRPr="00024873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41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704</w:t>
            </w:r>
            <w:r w:rsidRPr="00024873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59" w:type="dxa"/>
            <w:gridSpan w:val="2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&lt;0,001</w:t>
            </w:r>
          </w:p>
        </w:tc>
      </w:tr>
      <w:tr w:rsidR="00024873" w:rsidRPr="00024873" w:rsidTr="00024873">
        <w:trPr>
          <w:trHeight w:val="57"/>
        </w:trPr>
        <w:tc>
          <w:tcPr>
            <w:tcW w:w="2563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024873">
              <w:rPr>
                <w:b/>
                <w:bCs/>
                <w:sz w:val="22"/>
                <w:szCs w:val="22"/>
              </w:rPr>
              <w:t>Zunahmen, gesamt</w:t>
            </w:r>
          </w:p>
        </w:tc>
        <w:tc>
          <w:tcPr>
            <w:tcW w:w="991" w:type="dxa"/>
            <w:tcBorders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g/Tag</w:t>
            </w:r>
          </w:p>
        </w:tc>
        <w:tc>
          <w:tcPr>
            <w:tcW w:w="1277" w:type="dxa"/>
            <w:tcBorders>
              <w:lef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387</w:t>
            </w:r>
            <w:r w:rsidRPr="00024873">
              <w:rPr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78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474</w:t>
            </w:r>
            <w:r w:rsidRPr="00024873">
              <w:rPr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&lt;0,001</w:t>
            </w:r>
          </w:p>
        </w:tc>
        <w:tc>
          <w:tcPr>
            <w:tcW w:w="1240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444</w:t>
            </w:r>
            <w:r w:rsidRPr="00024873">
              <w:rPr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41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508</w:t>
            </w:r>
            <w:r w:rsidRPr="00024873">
              <w:rPr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59" w:type="dxa"/>
            <w:gridSpan w:val="2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&lt;0,001</w:t>
            </w:r>
          </w:p>
        </w:tc>
      </w:tr>
      <w:tr w:rsidR="00024873" w:rsidRPr="00024873" w:rsidTr="00024873">
        <w:trPr>
          <w:trHeight w:val="57"/>
        </w:trPr>
        <w:tc>
          <w:tcPr>
            <w:tcW w:w="2563" w:type="dxa"/>
            <w:shd w:val="clear" w:color="auto" w:fill="auto"/>
          </w:tcPr>
          <w:p w:rsidR="00024873" w:rsidRPr="00024873" w:rsidRDefault="0028492D" w:rsidP="00024873">
            <w:pPr>
              <w:keepNext/>
              <w:keepLines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24873" w:rsidRPr="00024873">
              <w:rPr>
                <w:bCs/>
                <w:sz w:val="22"/>
                <w:szCs w:val="22"/>
              </w:rPr>
              <w:t>Futterverbrauch, Phase 1</w:t>
            </w:r>
          </w:p>
        </w:tc>
        <w:tc>
          <w:tcPr>
            <w:tcW w:w="991" w:type="dxa"/>
            <w:tcBorders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g/Tag</w:t>
            </w:r>
          </w:p>
        </w:tc>
        <w:tc>
          <w:tcPr>
            <w:tcW w:w="1277" w:type="dxa"/>
            <w:tcBorders>
              <w:left w:val="dashSmallGap" w:sz="4" w:space="0" w:color="auto"/>
            </w:tcBorders>
            <w:shd w:val="clear" w:color="auto" w:fill="auto"/>
          </w:tcPr>
          <w:p w:rsidR="00024873" w:rsidRPr="00024873" w:rsidRDefault="00D05B37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05B37">
              <w:rPr>
                <w:sz w:val="22"/>
                <w:szCs w:val="22"/>
              </w:rPr>
              <w:t>387</w:t>
            </w:r>
            <w:r w:rsidR="00024873" w:rsidRPr="00024873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78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484</w:t>
            </w:r>
            <w:r w:rsidRPr="00024873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&lt;0,001</w:t>
            </w:r>
          </w:p>
        </w:tc>
        <w:tc>
          <w:tcPr>
            <w:tcW w:w="1240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373</w:t>
            </w:r>
            <w:r w:rsidRPr="00024873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41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441</w:t>
            </w:r>
            <w:r w:rsidRPr="00024873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59" w:type="dxa"/>
            <w:gridSpan w:val="2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&lt;0,001</w:t>
            </w:r>
          </w:p>
        </w:tc>
      </w:tr>
      <w:tr w:rsidR="00024873" w:rsidRPr="00024873" w:rsidTr="00024873">
        <w:trPr>
          <w:trHeight w:val="57"/>
        </w:trPr>
        <w:tc>
          <w:tcPr>
            <w:tcW w:w="2563" w:type="dxa"/>
            <w:shd w:val="clear" w:color="auto" w:fill="auto"/>
          </w:tcPr>
          <w:p w:rsidR="00024873" w:rsidRPr="00024873" w:rsidRDefault="0028492D" w:rsidP="00024873">
            <w:pPr>
              <w:keepNext/>
              <w:keepLines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24873" w:rsidRPr="00024873">
              <w:rPr>
                <w:bCs/>
                <w:sz w:val="22"/>
                <w:szCs w:val="22"/>
              </w:rPr>
              <w:t>Futterverbrauch, Phase 2</w:t>
            </w:r>
          </w:p>
        </w:tc>
        <w:tc>
          <w:tcPr>
            <w:tcW w:w="991" w:type="dxa"/>
            <w:tcBorders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g/Tag</w:t>
            </w:r>
          </w:p>
        </w:tc>
        <w:tc>
          <w:tcPr>
            <w:tcW w:w="1277" w:type="dxa"/>
            <w:tcBorders>
              <w:lef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961</w:t>
            </w:r>
            <w:r w:rsidRPr="00024873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78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1208</w:t>
            </w:r>
            <w:r w:rsidRPr="00024873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&lt;0,001</w:t>
            </w:r>
          </w:p>
        </w:tc>
        <w:tc>
          <w:tcPr>
            <w:tcW w:w="1240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894</w:t>
            </w:r>
            <w:r w:rsidRPr="00024873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41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1084</w:t>
            </w:r>
            <w:r w:rsidRPr="00024873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59" w:type="dxa"/>
            <w:gridSpan w:val="2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&lt;0,001</w:t>
            </w:r>
          </w:p>
        </w:tc>
      </w:tr>
      <w:tr w:rsidR="00024873" w:rsidRPr="00024873" w:rsidTr="00024873">
        <w:trPr>
          <w:trHeight w:val="57"/>
        </w:trPr>
        <w:tc>
          <w:tcPr>
            <w:tcW w:w="2563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024873">
              <w:rPr>
                <w:b/>
                <w:bCs/>
                <w:sz w:val="22"/>
                <w:szCs w:val="22"/>
              </w:rPr>
              <w:t>Futterverbrauch, gesamt</w:t>
            </w:r>
          </w:p>
        </w:tc>
        <w:tc>
          <w:tcPr>
            <w:tcW w:w="991" w:type="dxa"/>
            <w:tcBorders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g/Tag</w:t>
            </w:r>
          </w:p>
        </w:tc>
        <w:tc>
          <w:tcPr>
            <w:tcW w:w="1277" w:type="dxa"/>
            <w:tcBorders>
              <w:lef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667</w:t>
            </w:r>
            <w:r w:rsidRPr="00024873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78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837</w:t>
            </w:r>
            <w:r w:rsidRPr="00024873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&lt;0,001</w:t>
            </w:r>
          </w:p>
        </w:tc>
        <w:tc>
          <w:tcPr>
            <w:tcW w:w="1240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627</w:t>
            </w:r>
            <w:r w:rsidRPr="00024873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41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754</w:t>
            </w:r>
            <w:r w:rsidRPr="00024873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59" w:type="dxa"/>
            <w:gridSpan w:val="2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&lt;0,001</w:t>
            </w:r>
          </w:p>
        </w:tc>
      </w:tr>
      <w:tr w:rsidR="00024873" w:rsidRPr="00024873" w:rsidTr="00024873">
        <w:trPr>
          <w:trHeight w:val="57"/>
        </w:trPr>
        <w:tc>
          <w:tcPr>
            <w:tcW w:w="2563" w:type="dxa"/>
            <w:shd w:val="clear" w:color="auto" w:fill="auto"/>
          </w:tcPr>
          <w:p w:rsidR="00024873" w:rsidRPr="00024873" w:rsidRDefault="0028492D" w:rsidP="00024873">
            <w:pPr>
              <w:keepNext/>
              <w:keepLines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24873" w:rsidRPr="00024873">
              <w:rPr>
                <w:bCs/>
                <w:sz w:val="22"/>
                <w:szCs w:val="22"/>
              </w:rPr>
              <w:t>Futteraufwand, Phase 1</w:t>
            </w:r>
          </w:p>
        </w:tc>
        <w:tc>
          <w:tcPr>
            <w:tcW w:w="991" w:type="dxa"/>
            <w:tcBorders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 xml:space="preserve">kg/kg </w:t>
            </w:r>
          </w:p>
        </w:tc>
        <w:tc>
          <w:tcPr>
            <w:tcW w:w="1277" w:type="dxa"/>
            <w:tcBorders>
              <w:lef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1,57</w:t>
            </w:r>
          </w:p>
        </w:tc>
        <w:tc>
          <w:tcPr>
            <w:tcW w:w="1278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1,50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0,080</w:t>
            </w:r>
          </w:p>
        </w:tc>
        <w:tc>
          <w:tcPr>
            <w:tcW w:w="1240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1,25</w:t>
            </w:r>
            <w:r w:rsidRPr="00024873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41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1,35</w:t>
            </w:r>
            <w:r w:rsidRPr="00024873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59" w:type="dxa"/>
            <w:gridSpan w:val="2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&lt;0,001</w:t>
            </w:r>
          </w:p>
        </w:tc>
      </w:tr>
      <w:tr w:rsidR="00024873" w:rsidRPr="00024873" w:rsidTr="00A151C6">
        <w:trPr>
          <w:trHeight w:val="57"/>
        </w:trPr>
        <w:tc>
          <w:tcPr>
            <w:tcW w:w="2563" w:type="dxa"/>
            <w:shd w:val="clear" w:color="auto" w:fill="auto"/>
          </w:tcPr>
          <w:p w:rsidR="00024873" w:rsidRPr="00024873" w:rsidRDefault="0028492D" w:rsidP="00024873">
            <w:pPr>
              <w:keepNext/>
              <w:keepLines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24873" w:rsidRPr="00024873">
              <w:rPr>
                <w:bCs/>
                <w:sz w:val="22"/>
                <w:szCs w:val="22"/>
              </w:rPr>
              <w:t>Futteraufwand, Phase 2</w:t>
            </w:r>
          </w:p>
        </w:tc>
        <w:tc>
          <w:tcPr>
            <w:tcW w:w="991" w:type="dxa"/>
            <w:tcBorders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kg/kg</w:t>
            </w:r>
          </w:p>
        </w:tc>
        <w:tc>
          <w:tcPr>
            <w:tcW w:w="1277" w:type="dxa"/>
            <w:tcBorders>
              <w:lef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1,78</w:t>
            </w:r>
            <w:r w:rsidRPr="00024873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78" w:type="dxa"/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1,92</w:t>
            </w:r>
            <w:r w:rsidRPr="00024873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79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0,002</w:t>
            </w:r>
          </w:p>
        </w:tc>
        <w:tc>
          <w:tcPr>
            <w:tcW w:w="1240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1,61</w:t>
            </w:r>
          </w:p>
        </w:tc>
        <w:tc>
          <w:tcPr>
            <w:tcW w:w="1241" w:type="dxa"/>
            <w:tcBorders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1,61</w:t>
            </w:r>
          </w:p>
        </w:tc>
        <w:tc>
          <w:tcPr>
            <w:tcW w:w="859" w:type="dxa"/>
            <w:gridSpan w:val="2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24873">
              <w:rPr>
                <w:sz w:val="22"/>
                <w:szCs w:val="22"/>
              </w:rPr>
              <w:t>0,978</w:t>
            </w:r>
          </w:p>
        </w:tc>
      </w:tr>
      <w:tr w:rsidR="00024873" w:rsidRPr="00024873" w:rsidTr="00A151C6">
        <w:trPr>
          <w:trHeight w:val="57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024873">
              <w:rPr>
                <w:b/>
                <w:bCs/>
                <w:sz w:val="22"/>
                <w:szCs w:val="22"/>
              </w:rPr>
              <w:t>Futteraufwand, gesamt</w:t>
            </w:r>
          </w:p>
        </w:tc>
        <w:tc>
          <w:tcPr>
            <w:tcW w:w="99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kg/kg</w:t>
            </w:r>
          </w:p>
        </w:tc>
        <w:tc>
          <w:tcPr>
            <w:tcW w:w="127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1,71</w:t>
            </w:r>
            <w:r w:rsidRPr="00024873">
              <w:rPr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1,77</w:t>
            </w:r>
            <w:r w:rsidRPr="00024873">
              <w:rPr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79" w:type="dxa"/>
            <w:tcBorders>
              <w:bottom w:val="single" w:sz="4" w:space="0" w:color="auto"/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0,028</w:t>
            </w:r>
          </w:p>
        </w:tc>
        <w:tc>
          <w:tcPr>
            <w:tcW w:w="1240" w:type="dxa"/>
            <w:tcBorders>
              <w:bottom w:val="single" w:sz="4" w:space="0" w:color="auto"/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1,43</w:t>
            </w:r>
          </w:p>
        </w:tc>
        <w:tc>
          <w:tcPr>
            <w:tcW w:w="1241" w:type="dxa"/>
            <w:tcBorders>
              <w:bottom w:val="single" w:sz="4" w:space="0" w:color="auto"/>
              <w:right w:val="dashSmallGap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1,47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024873" w:rsidRPr="00024873" w:rsidRDefault="00024873" w:rsidP="00024873">
            <w:pPr>
              <w:keepNext/>
              <w:keepLines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024873">
              <w:rPr>
                <w:b/>
                <w:sz w:val="22"/>
                <w:szCs w:val="22"/>
              </w:rPr>
              <w:t>0,517</w:t>
            </w:r>
          </w:p>
        </w:tc>
      </w:tr>
    </w:tbl>
    <w:p w:rsidR="00024873" w:rsidRPr="00024873" w:rsidRDefault="00024873" w:rsidP="00024873">
      <w:pPr>
        <w:keepNext/>
        <w:keepLines/>
        <w:spacing w:after="0" w:line="240" w:lineRule="auto"/>
        <w:contextualSpacing/>
        <w:rPr>
          <w:sz w:val="20"/>
          <w:szCs w:val="20"/>
        </w:rPr>
      </w:pPr>
      <w:r w:rsidRPr="00024873">
        <w:rPr>
          <w:sz w:val="20"/>
          <w:szCs w:val="20"/>
          <w:vertAlign w:val="superscript"/>
        </w:rPr>
        <w:t>1)</w:t>
      </w:r>
      <w:r w:rsidRPr="00024873">
        <w:rPr>
          <w:sz w:val="20"/>
          <w:szCs w:val="20"/>
        </w:rPr>
        <w:t xml:space="preserve"> Irrtumswahrscheinlichkeit</w:t>
      </w:r>
    </w:p>
    <w:p w:rsidR="00024873" w:rsidRDefault="00024873" w:rsidP="00C178D5"/>
    <w:p w:rsidR="00335B7F" w:rsidRPr="00335B7F" w:rsidRDefault="00335B7F" w:rsidP="00C178D5">
      <w:pPr>
        <w:rPr>
          <w:b/>
        </w:rPr>
      </w:pPr>
      <w:r w:rsidRPr="00335B7F">
        <w:rPr>
          <w:b/>
        </w:rPr>
        <w:t>Versuch 1</w:t>
      </w:r>
    </w:p>
    <w:p w:rsidR="0011011A" w:rsidRPr="0011011A" w:rsidRDefault="00250524" w:rsidP="0011011A">
      <w:r w:rsidRPr="00250524">
        <w:t>Im Mittel von Versuch 1 lagen die täglichen Zunahmen in der Gruppe „schwer“ um rund 90 g höher als in der Gruppe „leicht“ (474 gegenüber 387 g). In Phase 1 wurden Tageszunahmen von 324 g (schwere Tiere) und 246 g (leichte Tiere) erzielt. Die entsprechenden Werte für den 2. Aufzuchtabschnitt beliefen sich auf 632 (Gruppe „schwer“) und 534 g (Gruppe „leicht“). Die Unterschiede waren in beiden Au</w:t>
      </w:r>
      <w:r w:rsidRPr="00250524">
        <w:t>f</w:t>
      </w:r>
      <w:r w:rsidRPr="00250524">
        <w:t xml:space="preserve">zuchtabschnitten und im Versuchsmittel signifikant. </w:t>
      </w:r>
      <w:r w:rsidR="0011011A" w:rsidRPr="0011011A">
        <w:t xml:space="preserve">In Abbildung 1 ist die LM-Entwicklung der Ferkel </w:t>
      </w:r>
      <w:r w:rsidR="0011011A">
        <w:t xml:space="preserve">von Versuch 1 </w:t>
      </w:r>
      <w:r w:rsidR="0011011A" w:rsidRPr="0011011A">
        <w:t>im Verlauf der Aufzucht dargestellt.</w:t>
      </w:r>
    </w:p>
    <w:p w:rsidR="0011011A" w:rsidRDefault="00530EBD" w:rsidP="0011011A">
      <w:pPr>
        <w:keepNext/>
        <w:keepLines/>
      </w:pPr>
      <w:r>
        <w:rPr>
          <w:noProof/>
        </w:rPr>
        <w:drawing>
          <wp:inline distT="0" distB="0" distL="0" distR="0" wp14:anchorId="345B3051">
            <wp:extent cx="3960000" cy="2667600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6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11A" w:rsidRPr="00BD792D" w:rsidRDefault="0011011A" w:rsidP="0011011A">
      <w:pPr>
        <w:pStyle w:val="Beschriftung"/>
        <w:keepNext/>
        <w:keepLines/>
      </w:pPr>
      <w:r>
        <w:t>Abbildung 1: Verlauf der LM-Entwicklung der Ferkel von Versuch 1</w:t>
      </w:r>
    </w:p>
    <w:p w:rsidR="0011011A" w:rsidRDefault="00250524" w:rsidP="0011011A">
      <w:r w:rsidRPr="00250524">
        <w:t>Die schweren Tiere verbrauchten im Durchschnitt 170 g mehr Futter als ihre leichten Artgenossen (837 gegenüber 667 g pro Tag).</w:t>
      </w:r>
      <w:r w:rsidR="00981D5D">
        <w:t xml:space="preserve"> </w:t>
      </w:r>
      <w:r w:rsidRPr="00250524">
        <w:t>In Phase 1 wurde ein Futterverbrauch von 484 g (schwere Tiere) und 387 g (leichte Tiere) festgestellt. Die entsprechenden Werte für den 2. Aufzuchtabschnitt beliefen sich auf 1208 und 961 g. Die Unterschiede waren in beiden Aufzuchtabschnitten und im Versuchsmittel signifi</w:t>
      </w:r>
      <w:r>
        <w:t xml:space="preserve">kant. </w:t>
      </w:r>
      <w:r w:rsidR="0011011A" w:rsidRPr="0011011A">
        <w:t>Aus Abbildung 2 wird ersichtlich, dass sich beim Futterverbrauch die größten Differenzen zwischen der 3. und 5. Aufzuchtwoche ergaben.</w:t>
      </w:r>
    </w:p>
    <w:p w:rsidR="0011011A" w:rsidRPr="0011011A" w:rsidRDefault="00530EBD" w:rsidP="0011011A">
      <w:r>
        <w:rPr>
          <w:noProof/>
        </w:rPr>
        <w:drawing>
          <wp:inline distT="0" distB="0" distL="0" distR="0" wp14:anchorId="6A3AD0C8">
            <wp:extent cx="3960000" cy="2379600"/>
            <wp:effectExtent l="0" t="0" r="254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11A" w:rsidRPr="0011011A" w:rsidRDefault="0011011A" w:rsidP="0011011A">
      <w:pPr>
        <w:rPr>
          <w:bCs/>
          <w:i/>
        </w:rPr>
      </w:pPr>
      <w:r w:rsidRPr="0011011A">
        <w:rPr>
          <w:bCs/>
          <w:i/>
        </w:rPr>
        <w:t>Abbildung 2: Futterverbrauch der Ferkel im Verlauf von Versuch 1</w:t>
      </w:r>
    </w:p>
    <w:p w:rsidR="00250524" w:rsidRDefault="00250524" w:rsidP="00250524">
      <w:r w:rsidRPr="00250524">
        <w:t>Mit 1,77 kg (Gruppe „schwer“) und 1,71 kg (Gruppe „leicht“) wurde im Versuchsmittel ein signifikanter Effekt auf den Futteraufwand pro kg Zuwachs festgestellt. Währen sich in Phase 1 mit Werten von 1,50 kg bei den schweren und 1,57 kg bei den leichten Tieren noch kein statistisch absicherbarer Einfluss zeigt</w:t>
      </w:r>
      <w:r w:rsidR="0011011A">
        <w:t>e</w:t>
      </w:r>
      <w:r w:rsidRPr="00250524">
        <w:t>, so hatten in der 2. Phase die schweren Tiere mit 1,92 kg gegenüber 1,78 kg einen signifikant h</w:t>
      </w:r>
      <w:r w:rsidRPr="00250524">
        <w:t>ö</w:t>
      </w:r>
      <w:r w:rsidRPr="00250524">
        <w:t>he</w:t>
      </w:r>
      <w:r w:rsidR="00C62C55">
        <w:t>ren F</w:t>
      </w:r>
      <w:r w:rsidRPr="00250524">
        <w:t>utteraufwand pro kg Zuwachs.</w:t>
      </w:r>
      <w:r w:rsidR="00C62C55">
        <w:t xml:space="preserve"> </w:t>
      </w:r>
    </w:p>
    <w:p w:rsidR="0028492D" w:rsidRPr="00335B7F" w:rsidRDefault="0028492D" w:rsidP="0028492D">
      <w:pPr>
        <w:rPr>
          <w:b/>
        </w:rPr>
      </w:pPr>
      <w:r>
        <w:rPr>
          <w:b/>
        </w:rPr>
        <w:t>Versuch 2</w:t>
      </w:r>
    </w:p>
    <w:p w:rsidR="00936232" w:rsidRDefault="0028492D" w:rsidP="00936232">
      <w:r w:rsidRPr="0028492D">
        <w:t>Auch in Versuch 2 lagen die täglichen Zunahmen im Versuchsmittel in der Gruppe „schwer“ höher. G</w:t>
      </w:r>
      <w:r w:rsidRPr="0028492D">
        <w:t>e</w:t>
      </w:r>
      <w:r w:rsidRPr="0028492D">
        <w:t>genüber Versuch 1 schrumpfte jedoch der Abstand zwischen den Gruppen um ca. 25 g auf 64 g (508 g</w:t>
      </w:r>
      <w:r w:rsidRPr="0028492D">
        <w:t>e</w:t>
      </w:r>
      <w:r w:rsidRPr="0028492D">
        <w:t>genüber 444 g täglichen Zunahmen). In Phase 1 wurden Tageszunahmen von 322 g (schwere Tiere) und 301 g (leichte Tiere) erzielt. Die entsprechenden Werte für den 2. Aufzuchtabschnitt beliefen sich auf 704</w:t>
      </w:r>
      <w:r>
        <w:t> g</w:t>
      </w:r>
      <w:r w:rsidRPr="0028492D">
        <w:t xml:space="preserve"> (Gruppe „schwer“) und 594 g (Gruppe „leicht“). Die Unterschiede waren in beiden Aufzuchta</w:t>
      </w:r>
      <w:r w:rsidRPr="0028492D">
        <w:t>b</w:t>
      </w:r>
      <w:r w:rsidRPr="0028492D">
        <w:t xml:space="preserve">schnitten und im Versuchsmittel signifikant. </w:t>
      </w:r>
      <w:r w:rsidR="00936232" w:rsidRPr="0011011A">
        <w:t xml:space="preserve">In </w:t>
      </w:r>
      <w:r w:rsidR="00936232">
        <w:t>Abbildung 3</w:t>
      </w:r>
      <w:r w:rsidR="00936232" w:rsidRPr="0011011A">
        <w:t xml:space="preserve"> ist die LM-Entwicklung der Ferkel </w:t>
      </w:r>
      <w:r w:rsidR="00936232">
        <w:t>von Ve</w:t>
      </w:r>
      <w:r w:rsidR="00936232">
        <w:t>r</w:t>
      </w:r>
      <w:r w:rsidR="00936232">
        <w:t xml:space="preserve">such 2 </w:t>
      </w:r>
      <w:r w:rsidR="00936232" w:rsidRPr="0011011A">
        <w:t>im Verlauf der Aufzucht dargestellt.</w:t>
      </w:r>
    </w:p>
    <w:p w:rsidR="00936232" w:rsidRDefault="00936232" w:rsidP="00936232">
      <w:r>
        <w:rPr>
          <w:noProof/>
        </w:rPr>
        <w:drawing>
          <wp:inline distT="0" distB="0" distL="0" distR="0" wp14:anchorId="14E96D5A">
            <wp:extent cx="3960000" cy="2134800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1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232" w:rsidRPr="00BD792D" w:rsidRDefault="00936232" w:rsidP="00936232">
      <w:pPr>
        <w:pStyle w:val="Beschriftung"/>
        <w:keepNext/>
        <w:keepLines/>
      </w:pPr>
      <w:r>
        <w:t>Abbildung 3: Verlauf der LM-Entwicklung der Ferkel von Versuch 2</w:t>
      </w:r>
    </w:p>
    <w:p w:rsidR="0028492D" w:rsidRDefault="0028492D" w:rsidP="0028492D">
      <w:r w:rsidRPr="0028492D">
        <w:t>Die schweren Tiere verbrauchten im Durchschnitt knapp 130 g mehr Futter als ihre leichten Artgenosse</w:t>
      </w:r>
      <w:r w:rsidR="00FC6AFF">
        <w:t xml:space="preserve">n (754 gegenüber 627 g pro Tag, siehe auch Abbildung 4). </w:t>
      </w:r>
      <w:r w:rsidRPr="0028492D">
        <w:t>In Phase 1 wurde ein Futterverbrauch von 441 g (schwere Tiere) und 373 g (leichte Tiere) festgestellt. Die entsprechenden Werte für den 2. Aufzuchta</w:t>
      </w:r>
      <w:r w:rsidRPr="0028492D">
        <w:t>b</w:t>
      </w:r>
      <w:r w:rsidRPr="0028492D">
        <w:t xml:space="preserve">schnitt beliefen sich auf 1084 und 894 g. Die Unterschiede waren in beiden Aufzuchtabschnitten und im Versuchsmittel signifikant. </w:t>
      </w:r>
    </w:p>
    <w:p w:rsidR="00936232" w:rsidRDefault="00FC6AFF" w:rsidP="0028492D">
      <w:r>
        <w:rPr>
          <w:noProof/>
        </w:rPr>
        <w:drawing>
          <wp:inline distT="0" distB="0" distL="0" distR="0" wp14:anchorId="6D4D8478">
            <wp:extent cx="3960000" cy="2847600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84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AFF" w:rsidRPr="0011011A" w:rsidRDefault="00FC6AFF" w:rsidP="00FC6AFF">
      <w:pPr>
        <w:rPr>
          <w:bCs/>
          <w:i/>
        </w:rPr>
      </w:pPr>
      <w:r>
        <w:rPr>
          <w:bCs/>
          <w:i/>
        </w:rPr>
        <w:t>Abbildung 4</w:t>
      </w:r>
      <w:r w:rsidRPr="0011011A">
        <w:rPr>
          <w:bCs/>
          <w:i/>
        </w:rPr>
        <w:t>: Futterverbrauch der</w:t>
      </w:r>
      <w:r>
        <w:rPr>
          <w:bCs/>
          <w:i/>
        </w:rPr>
        <w:t xml:space="preserve"> Ferkel im Verlauf von Versuch 2</w:t>
      </w:r>
    </w:p>
    <w:p w:rsidR="0028492D" w:rsidRPr="0028492D" w:rsidRDefault="0028492D" w:rsidP="0028492D">
      <w:r w:rsidRPr="0028492D">
        <w:t>Mit 1,47 kg (Gruppe „schwer“) und 1,43 kg (Gruppe „leicht“) wurde im Versuchsmittel ein sehr günst</w:t>
      </w:r>
      <w:r w:rsidRPr="0028492D">
        <w:t>i</w:t>
      </w:r>
      <w:r w:rsidRPr="0028492D">
        <w:t>ger Futteraufwand pro kg Zuwachs festgestellt. Signifikante Unterschiede zeigten sich im Versuchsmittel nicht. Während sich in Phase 1 mit Werten von 1,35 kg bei den schweren und 1,25 kg bei den leichten Tieren noch ein statistisch absicherbarer Einfluss zeigte, so lag in Phase 2 der Futteraufwand in beiden Gruppen bei 1,61 kg pro kg Zuwachs.</w:t>
      </w:r>
    </w:p>
    <w:p w:rsidR="00A27999" w:rsidRPr="00197496" w:rsidRDefault="00A27999" w:rsidP="00A27999">
      <w:r w:rsidRPr="00197496">
        <w:t xml:space="preserve">Auf die Bewertung der Kotbeschaffenheit zeigte die </w:t>
      </w:r>
      <w:r>
        <w:t xml:space="preserve">unterschiedliche LM </w:t>
      </w:r>
      <w:r w:rsidR="00020520">
        <w:t xml:space="preserve">zum Zeitpunkt des Absetzens </w:t>
      </w:r>
      <w:r>
        <w:t>der Ferkel</w:t>
      </w:r>
      <w:r w:rsidRPr="00197496">
        <w:t xml:space="preserve"> keinen Effekt. In beiden Versuchen wurde der Kot der schweren Ferkel mit 2,1 und der der leichten Ferkel mit 2,0  als normal bewer</w:t>
      </w:r>
      <w:r>
        <w:t>tet.</w:t>
      </w:r>
    </w:p>
    <w:p w:rsidR="00722B34" w:rsidRDefault="00722B34" w:rsidP="00722B34">
      <w:pPr>
        <w:pStyle w:val="berschrift1"/>
      </w:pPr>
      <w:r>
        <w:t>Zusammenfassung/Fazit</w:t>
      </w:r>
    </w:p>
    <w:p w:rsidR="00722B34" w:rsidRDefault="00E742B2" w:rsidP="007A7C71">
      <w:r w:rsidRPr="00E742B2">
        <w:t>Bei gleicher Fütterungsstrategie schnitten die zum Zeitpunkt des Absetzens leichten Ferkeln in der Au</w:t>
      </w:r>
      <w:r w:rsidRPr="00E742B2">
        <w:t>f</w:t>
      </w:r>
      <w:r w:rsidRPr="00E742B2">
        <w:t>zucht deutlich schlechter ab.</w:t>
      </w:r>
      <w:r w:rsidR="001B5249">
        <w:t xml:space="preserve"> Eine anfängliche LM-D</w:t>
      </w:r>
      <w:r w:rsidR="00722B34">
        <w:t xml:space="preserve">ifferenz von 2 kg vergrößerte sich im Laufe der Aufzucht auf 5,5 kg. Insbesondere im 2. Fütterungsabschnitt vergrößerten sich die Unterschiede. </w:t>
      </w:r>
      <w:r w:rsidR="004E0ACA">
        <w:t xml:space="preserve">Auch ein über zwei Wochen nach dem Absetzen eingesetztes höherwertiges Futter </w:t>
      </w:r>
      <w:r w:rsidR="001B5249">
        <w:t xml:space="preserve">(Versuch 2) </w:t>
      </w:r>
      <w:r w:rsidR="004E0ACA">
        <w:t xml:space="preserve">führte nicht </w:t>
      </w:r>
      <w:r w:rsidR="00745B61">
        <w:t>zum ge</w:t>
      </w:r>
      <w:r w:rsidR="001B5249">
        <w:t xml:space="preserve">wünschten Erfolg. Eine LM-Differenz von etwa 1,8 kg vergrößerte sich im Laufe der Aufzucht auf immerhin noch 4,5 kg. </w:t>
      </w:r>
      <w:r w:rsidR="002A13B7" w:rsidRPr="002A13B7">
        <w:t>Dazu kommen höhere Futterkosten durch das höherwertige Futter während der ersten 14. Tage von knapp 2 € pro Ferkel</w:t>
      </w:r>
      <w:r w:rsidR="002A13B7">
        <w:t>.</w:t>
      </w:r>
      <w:r w:rsidR="001B5249">
        <w:t xml:space="preserve"> </w:t>
      </w:r>
      <w:r w:rsidR="00722B34">
        <w:t xml:space="preserve">Neben einer speziellen Fütterungsstrategie </w:t>
      </w:r>
      <w:r w:rsidR="001B5249">
        <w:t xml:space="preserve">leichter Ferkel </w:t>
      </w:r>
      <w:r w:rsidR="00722B34">
        <w:t>zum Zeitpunkt des Absetzens erscheint eine gewichtsorientierte Futterumstellung zielführen</w:t>
      </w:r>
      <w:r w:rsidR="007142CD">
        <w:t xml:space="preserve">der als eine terminorientierte. Weitere Versuche mit unterschiedlich schweren Ferkeln sind </w:t>
      </w:r>
      <w:r w:rsidR="001B5249">
        <w:t>notwendig bzw. bereits in Planung.</w:t>
      </w:r>
      <w:bookmarkStart w:id="0" w:name="_GoBack"/>
      <w:bookmarkEnd w:id="0"/>
    </w:p>
    <w:sectPr w:rsidR="00722B34" w:rsidSect="008A28E1">
      <w:head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737" w:bottom="1134" w:left="102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BE" w:rsidRDefault="009A19BE" w:rsidP="00153E5E">
      <w:r>
        <w:separator/>
      </w:r>
    </w:p>
  </w:endnote>
  <w:endnote w:type="continuationSeparator" w:id="0">
    <w:p w:rsidR="009A19BE" w:rsidRDefault="009A19BE" w:rsidP="0015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49720"/>
      <w:docPartObj>
        <w:docPartGallery w:val="Page Numbers (Top of Page)"/>
        <w:docPartUnique/>
      </w:docPartObj>
    </w:sdtPr>
    <w:sdtContent>
      <w:p w:rsidR="009A19BE" w:rsidRDefault="009A19BE" w:rsidP="009A3439">
        <w:pPr>
          <w:pStyle w:val="Fuzeile"/>
        </w:pPr>
      </w:p>
      <w:p w:rsidR="009A19BE" w:rsidRDefault="009A19BE" w:rsidP="009A3439">
        <w:pPr>
          <w:pStyle w:val="Fuzeile"/>
        </w:pPr>
        <w:r>
          <w:t xml:space="preserve">Seite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01D41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von </w:t>
        </w:r>
        <w:fldSimple w:instr=" NUMPAGES  ">
          <w:r w:rsidR="00C01D41">
            <w:rPr>
              <w:noProof/>
            </w:rPr>
            <w:t>6</w:t>
          </w:r>
        </w:fldSimple>
      </w:p>
    </w:sdtContent>
  </w:sdt>
  <w:p w:rsidR="009A19BE" w:rsidRPr="00112A58" w:rsidRDefault="009A19BE" w:rsidP="00112A58">
    <w:pPr>
      <w:pStyle w:val="Fuzeile"/>
      <w:rPr>
        <w:rStyle w:val="FuzeileAusgeblendet"/>
      </w:rPr>
    </w:pPr>
    <w:r w:rsidRPr="00112A58">
      <w:rPr>
        <w:rStyle w:val="FuzeileAusgeblendet"/>
      </w:rPr>
      <w:t xml:space="preserve"> </w:t>
    </w:r>
    <w:r w:rsidRPr="00112A58">
      <w:rPr>
        <w:rStyle w:val="FuzeileAusgeblendet"/>
      </w:rPr>
      <w:fldChar w:fldCharType="begin"/>
    </w:r>
    <w:r w:rsidRPr="00112A58">
      <w:rPr>
        <w:rStyle w:val="FuzeileAusgeblendet"/>
      </w:rPr>
      <w:instrText xml:space="preserve"> IF </w:instrText>
    </w:r>
    <w:r w:rsidRPr="00112A58">
      <w:rPr>
        <w:rStyle w:val="FuzeileAusgeblendet"/>
      </w:rPr>
      <w:fldChar w:fldCharType="begin"/>
    </w:r>
    <w:r w:rsidRPr="00112A58">
      <w:rPr>
        <w:rStyle w:val="FuzeileAusgeblendet"/>
      </w:rPr>
      <w:instrText xml:space="preserve"> PAGE </w:instrText>
    </w:r>
    <w:r w:rsidRPr="00112A58">
      <w:rPr>
        <w:rStyle w:val="FuzeileAusgeblendet"/>
      </w:rPr>
      <w:fldChar w:fldCharType="separate"/>
    </w:r>
    <w:r w:rsidR="00C01D41">
      <w:rPr>
        <w:rStyle w:val="FuzeileAusgeblendet"/>
        <w:noProof/>
      </w:rPr>
      <w:instrText>6</w:instrText>
    </w:r>
    <w:r w:rsidRPr="00112A58">
      <w:rPr>
        <w:rStyle w:val="FuzeileAusgeblendet"/>
      </w:rPr>
      <w:fldChar w:fldCharType="end"/>
    </w:r>
    <w:r w:rsidRPr="00112A58">
      <w:rPr>
        <w:rStyle w:val="FuzeileAusgeblendet"/>
      </w:rPr>
      <w:instrText>=</w:instrText>
    </w:r>
    <w:r w:rsidRPr="00112A58">
      <w:rPr>
        <w:rStyle w:val="FuzeileAusgeblendet"/>
      </w:rPr>
      <w:fldChar w:fldCharType="begin"/>
    </w:r>
    <w:r w:rsidRPr="00112A58">
      <w:rPr>
        <w:rStyle w:val="FuzeileAusgeblendet"/>
      </w:rPr>
      <w:instrText xml:space="preserve"> SECTIONPAGES </w:instrText>
    </w:r>
    <w:r w:rsidRPr="00112A58">
      <w:rPr>
        <w:rStyle w:val="FuzeileAusgeblendet"/>
      </w:rPr>
      <w:fldChar w:fldCharType="separate"/>
    </w:r>
    <w:r w:rsidR="00C01D41">
      <w:rPr>
        <w:rStyle w:val="FuzeileAusgeblendet"/>
        <w:noProof/>
      </w:rPr>
      <w:instrText>6</w:instrText>
    </w:r>
    <w:r w:rsidRPr="00112A58">
      <w:rPr>
        <w:rStyle w:val="FuzeileAusgeblendet"/>
      </w:rPr>
      <w:fldChar w:fldCharType="end"/>
    </w:r>
    <w:r w:rsidRPr="00112A58">
      <w:rPr>
        <w:rStyle w:val="FuzeileAusgeblendet"/>
      </w:rPr>
      <w:instrText>"</w:instrText>
    </w:r>
    <w:r w:rsidRPr="00112A58">
      <w:rPr>
        <w:rStyle w:val="FuzeileAusgeblendet"/>
      </w:rPr>
      <w:fldChar w:fldCharType="begin"/>
    </w:r>
    <w:r w:rsidRPr="00112A58">
      <w:rPr>
        <w:rStyle w:val="FuzeileAusgeblendet"/>
      </w:rPr>
      <w:instrText xml:space="preserve"> DATE \@ "dd.MM.yy" </w:instrText>
    </w:r>
    <w:r w:rsidRPr="00112A58">
      <w:rPr>
        <w:rStyle w:val="FuzeileAusgeblendet"/>
      </w:rPr>
      <w:fldChar w:fldCharType="separate"/>
    </w:r>
    <w:r>
      <w:rPr>
        <w:rStyle w:val="FuzeileAusgeblendet"/>
        <w:noProof/>
      </w:rPr>
      <w:instrText>27.03.20</w:instrText>
    </w:r>
    <w:r w:rsidRPr="00112A58">
      <w:rPr>
        <w:rStyle w:val="FuzeileAusgeblendet"/>
      </w:rPr>
      <w:fldChar w:fldCharType="end"/>
    </w:r>
    <w:r w:rsidRPr="00112A58">
      <w:rPr>
        <w:rStyle w:val="FuzeileAusgeblendet"/>
      </w:rPr>
      <w:instrText>/</w:instrText>
    </w:r>
    <w:r w:rsidRPr="00112A58">
      <w:rPr>
        <w:rStyle w:val="FuzeileAusgeblendet"/>
      </w:rPr>
      <w:fldChar w:fldCharType="begin"/>
    </w:r>
    <w:r w:rsidRPr="00112A58">
      <w:rPr>
        <w:rStyle w:val="FuzeileAusgeblendet"/>
      </w:rPr>
      <w:instrText xml:space="preserve"> USERINITIALS </w:instrText>
    </w:r>
    <w:r w:rsidRPr="00112A58">
      <w:rPr>
        <w:rStyle w:val="FuzeileAusgeblendet"/>
      </w:rPr>
      <w:fldChar w:fldCharType="separate"/>
    </w:r>
    <w:r>
      <w:rPr>
        <w:rStyle w:val="FuzeileAusgeblendet"/>
        <w:noProof/>
      </w:rPr>
      <w:instrText>PW(</w:instrText>
    </w:r>
    <w:r w:rsidRPr="00112A58">
      <w:rPr>
        <w:rStyle w:val="FuzeileAusgeblendet"/>
      </w:rPr>
      <w:fldChar w:fldCharType="end"/>
    </w:r>
    <w:r w:rsidRPr="00112A58">
      <w:rPr>
        <w:rStyle w:val="FuzeileAusgeblendet"/>
      </w:rPr>
      <w:instrText>/</w:instrText>
    </w:r>
    <w:r w:rsidRPr="00112A58">
      <w:rPr>
        <w:rStyle w:val="FuzeileAusgeblendet"/>
      </w:rPr>
      <w:fldChar w:fldCharType="begin"/>
    </w:r>
    <w:r w:rsidRPr="00112A58">
      <w:rPr>
        <w:rStyle w:val="FuzeileAusgeblendet"/>
      </w:rPr>
      <w:instrText xml:space="preserve"> FILENAME \p </w:instrText>
    </w:r>
    <w:r w:rsidRPr="00112A58">
      <w:rPr>
        <w:rStyle w:val="FuzeileAusgeblendet"/>
      </w:rPr>
      <w:fldChar w:fldCharType="separate"/>
    </w:r>
    <w:r>
      <w:rPr>
        <w:rStyle w:val="FuzeileAusgeblendet"/>
        <w:noProof/>
      </w:rPr>
      <w:instrText>S:\LVFZ\ITE\Versuche ausgewertet, noch unveröffentlicht\S 127 schwere und leichte Ferkel\S127_129_Versuchsbericht.docx</w:instrText>
    </w:r>
    <w:r w:rsidRPr="00112A58">
      <w:rPr>
        <w:rStyle w:val="FuzeileAusgeblendet"/>
      </w:rPr>
      <w:fldChar w:fldCharType="end"/>
    </w:r>
    <w:r w:rsidRPr="00112A58">
      <w:rPr>
        <w:rStyle w:val="FuzeileAusgeblendet"/>
      </w:rPr>
      <w:instrText>"</w:instrText>
    </w:r>
    <w:r w:rsidR="00C01D41">
      <w:rPr>
        <w:rStyle w:val="FuzeileAusgeblendet"/>
      </w:rPr>
      <w:fldChar w:fldCharType="separate"/>
    </w:r>
    <w:r w:rsidR="00C01D41">
      <w:rPr>
        <w:rStyle w:val="FuzeileAusgeblendet"/>
        <w:noProof/>
      </w:rPr>
      <w:t>27.03.20</w:t>
    </w:r>
    <w:r w:rsidR="00C01D41" w:rsidRPr="00112A58">
      <w:rPr>
        <w:rStyle w:val="FuzeileAusgeblendet"/>
        <w:noProof/>
      </w:rPr>
      <w:t>/</w:t>
    </w:r>
    <w:r w:rsidR="00C01D41">
      <w:rPr>
        <w:rStyle w:val="FuzeileAusgeblendet"/>
        <w:noProof/>
      </w:rPr>
      <w:t>PW(</w:t>
    </w:r>
    <w:r w:rsidR="00C01D41" w:rsidRPr="00112A58">
      <w:rPr>
        <w:rStyle w:val="FuzeileAusgeblendet"/>
        <w:noProof/>
      </w:rPr>
      <w:t>/</w:t>
    </w:r>
    <w:r w:rsidR="00C01D41">
      <w:rPr>
        <w:rStyle w:val="FuzeileAusgeblendet"/>
        <w:noProof/>
      </w:rPr>
      <w:t>S:\LVFZ\ITE\Versuche ausgewertet, noch unveröffentlicht\S 127 schwere und leichte Ferkel\S127_129_Versuchsbericht.docx</w:t>
    </w:r>
    <w:r w:rsidRPr="00112A58">
      <w:rPr>
        <w:rStyle w:val="FuzeileAusgeblende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28"/>
      <w:docPartObj>
        <w:docPartGallery w:val="Page Numbers (Top of Page)"/>
        <w:docPartUnique/>
      </w:docPartObj>
    </w:sdtPr>
    <w:sdtContent>
      <w:p w:rsidR="009A19BE" w:rsidRDefault="009A19BE" w:rsidP="00A12F44">
        <w:pPr>
          <w:pStyle w:val="Fuzeile"/>
          <w:tabs>
            <w:tab w:val="clear" w:pos="8187"/>
          </w:tabs>
          <w:spacing w:after="80"/>
          <w:ind w:right="-127"/>
        </w:pPr>
        <w:r>
          <w:t xml:space="preserve">Seite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01D4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von </w:t>
        </w:r>
        <w:fldSimple w:instr=" NUMPAGES  ">
          <w:r w:rsidR="00C01D41">
            <w:rPr>
              <w:noProof/>
            </w:rPr>
            <w:t>7</w:t>
          </w:r>
        </w:fldSimple>
      </w:p>
      <w:tbl>
        <w:tblPr>
          <w:tblW w:w="10387" w:type="dxa"/>
          <w:tblInd w:w="-42" w:type="dxa"/>
          <w:tblLayout w:type="fixed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>
        <w:tblGrid>
          <w:gridCol w:w="3462"/>
          <w:gridCol w:w="3462"/>
          <w:gridCol w:w="3463"/>
        </w:tblGrid>
        <w:tr w:rsidR="009A19BE" w:rsidRPr="00027745" w:rsidTr="00CF73B2">
          <w:trPr>
            <w:cantSplit/>
            <w:trHeight w:hRule="exact" w:val="181"/>
          </w:trPr>
          <w:tc>
            <w:tcPr>
              <w:tcW w:w="3462" w:type="dxa"/>
              <w:vAlign w:val="center"/>
            </w:tcPr>
            <w:p w:rsidR="009A19BE" w:rsidRDefault="009A19BE" w:rsidP="00C178D5">
              <w:pPr>
                <w:pStyle w:val="Fuzeile"/>
                <w:tabs>
                  <w:tab w:val="left" w:pos="709"/>
                </w:tabs>
                <w:jc w:val="left"/>
              </w:pPr>
              <w:r>
                <w:t>Telefon:</w:t>
              </w:r>
              <w:r>
                <w:tab/>
              </w:r>
              <w:bookmarkStart w:id="3" w:name="LfLTelefon"/>
              <w:bookmarkEnd w:id="3"/>
              <w:r>
                <w:t>089 99141-401</w:t>
              </w:r>
            </w:p>
          </w:tc>
          <w:tc>
            <w:tcPr>
              <w:tcW w:w="3462" w:type="dxa"/>
              <w:vAlign w:val="center"/>
            </w:tcPr>
            <w:p w:rsidR="009A19BE" w:rsidRDefault="009A19BE" w:rsidP="00F11ADD">
              <w:pPr>
                <w:pStyle w:val="Fuzeile"/>
                <w:jc w:val="left"/>
              </w:pPr>
              <w:bookmarkStart w:id="4" w:name="Nahverkehr1"/>
              <w:bookmarkEnd w:id="4"/>
              <w:r>
                <w:t>Öffentlicher Nahverkehr</w:t>
              </w:r>
            </w:p>
          </w:tc>
          <w:tc>
            <w:tcPr>
              <w:tcW w:w="3463" w:type="dxa"/>
              <w:vAlign w:val="center"/>
            </w:tcPr>
            <w:p w:rsidR="009A19BE" w:rsidRDefault="009A19BE" w:rsidP="00F11ADD">
              <w:pPr>
                <w:pStyle w:val="Fuzeile"/>
              </w:pPr>
              <w:bookmarkStart w:id="5" w:name="LfLStrasse"/>
              <w:bookmarkEnd w:id="5"/>
              <w:r>
                <w:t>Prof.-</w:t>
              </w:r>
              <w:proofErr w:type="spellStart"/>
              <w:r>
                <w:t>Dürrwaechter</w:t>
              </w:r>
              <w:proofErr w:type="spellEnd"/>
              <w:r>
                <w:t>-Platz 3</w:t>
              </w:r>
            </w:p>
          </w:tc>
        </w:tr>
        <w:tr w:rsidR="009A19BE" w:rsidRPr="00027745" w:rsidTr="00CF73B2">
          <w:trPr>
            <w:cantSplit/>
            <w:trHeight w:hRule="exact" w:val="181"/>
          </w:trPr>
          <w:tc>
            <w:tcPr>
              <w:tcW w:w="3462" w:type="dxa"/>
              <w:vAlign w:val="center"/>
            </w:tcPr>
            <w:p w:rsidR="009A19BE" w:rsidRDefault="009A19BE" w:rsidP="00C178D5">
              <w:pPr>
                <w:pStyle w:val="Fuzeile"/>
                <w:tabs>
                  <w:tab w:val="left" w:pos="709"/>
                </w:tabs>
                <w:jc w:val="left"/>
              </w:pPr>
              <w:r>
                <w:t>Telefax:</w:t>
              </w:r>
              <w:r>
                <w:tab/>
              </w:r>
              <w:bookmarkStart w:id="6" w:name="LfLTelefax"/>
              <w:bookmarkEnd w:id="6"/>
              <w:r>
                <w:t>089 99141-412</w:t>
              </w:r>
            </w:p>
          </w:tc>
          <w:tc>
            <w:tcPr>
              <w:tcW w:w="3462" w:type="dxa"/>
              <w:vAlign w:val="center"/>
            </w:tcPr>
            <w:p w:rsidR="009A19BE" w:rsidRDefault="009A19BE" w:rsidP="00F11ADD">
              <w:pPr>
                <w:pStyle w:val="Fuzeile"/>
                <w:jc w:val="left"/>
              </w:pPr>
              <w:bookmarkStart w:id="7" w:name="Nahverkehr2"/>
              <w:bookmarkEnd w:id="7"/>
              <w:r>
                <w:t>MVV S-Bahnlinie S2</w:t>
              </w:r>
            </w:p>
          </w:tc>
          <w:tc>
            <w:tcPr>
              <w:tcW w:w="3463" w:type="dxa"/>
              <w:vAlign w:val="center"/>
            </w:tcPr>
            <w:p w:rsidR="009A19BE" w:rsidRDefault="009A19BE" w:rsidP="00F11ADD">
              <w:pPr>
                <w:pStyle w:val="Fuzeile"/>
              </w:pPr>
              <w:bookmarkStart w:id="8" w:name="LfLOrt"/>
              <w:bookmarkEnd w:id="8"/>
              <w:r>
                <w:t>85586 Poing-Grub</w:t>
              </w:r>
            </w:p>
          </w:tc>
        </w:tr>
        <w:tr w:rsidR="009A19BE" w:rsidRPr="00027745" w:rsidTr="00CF73B2">
          <w:trPr>
            <w:cantSplit/>
            <w:trHeight w:hRule="exact" w:val="181"/>
          </w:trPr>
          <w:tc>
            <w:tcPr>
              <w:tcW w:w="3462" w:type="dxa"/>
              <w:vAlign w:val="center"/>
            </w:tcPr>
            <w:p w:rsidR="009A19BE" w:rsidRDefault="009A19BE" w:rsidP="00C178D5">
              <w:pPr>
                <w:pStyle w:val="Fuzeile"/>
                <w:tabs>
                  <w:tab w:val="left" w:pos="709"/>
                </w:tabs>
                <w:jc w:val="left"/>
              </w:pPr>
              <w:r>
                <w:t>E-Mail:</w:t>
              </w:r>
              <w:r>
                <w:tab/>
              </w:r>
              <w:bookmarkStart w:id="9" w:name="LfLEMail"/>
              <w:bookmarkEnd w:id="9"/>
              <w:r>
                <w:t>Tierernaehrung@LfL.bayern.de</w:t>
              </w:r>
            </w:p>
          </w:tc>
          <w:tc>
            <w:tcPr>
              <w:tcW w:w="3462" w:type="dxa"/>
              <w:vAlign w:val="center"/>
            </w:tcPr>
            <w:p w:rsidR="009A19BE" w:rsidRDefault="009A19BE" w:rsidP="00F11ADD">
              <w:pPr>
                <w:pStyle w:val="Fuzeile"/>
                <w:jc w:val="left"/>
              </w:pPr>
              <w:bookmarkStart w:id="10" w:name="Nahverkehr3"/>
              <w:bookmarkEnd w:id="10"/>
              <w:r>
                <w:t>Haltestelle Grub</w:t>
              </w:r>
            </w:p>
          </w:tc>
          <w:tc>
            <w:tcPr>
              <w:tcW w:w="3463" w:type="dxa"/>
              <w:vAlign w:val="center"/>
            </w:tcPr>
            <w:p w:rsidR="009A19BE" w:rsidRDefault="009A19BE" w:rsidP="00F11ADD">
              <w:pPr>
                <w:pStyle w:val="Fuzeile"/>
              </w:pPr>
            </w:p>
          </w:tc>
        </w:tr>
        <w:tr w:rsidR="009A19BE" w:rsidRPr="00027745" w:rsidTr="00CF73B2">
          <w:trPr>
            <w:cantSplit/>
            <w:trHeight w:hRule="exact" w:val="181"/>
          </w:trPr>
          <w:tc>
            <w:tcPr>
              <w:tcW w:w="3462" w:type="dxa"/>
              <w:vAlign w:val="center"/>
            </w:tcPr>
            <w:p w:rsidR="009A19BE" w:rsidRDefault="009A19BE" w:rsidP="00C178D5">
              <w:pPr>
                <w:pStyle w:val="Fuzeile"/>
                <w:tabs>
                  <w:tab w:val="left" w:pos="709"/>
                </w:tabs>
                <w:jc w:val="left"/>
              </w:pPr>
              <w:r>
                <w:t>Internet:</w:t>
              </w:r>
              <w:r>
                <w:tab/>
              </w:r>
              <w:bookmarkStart w:id="11" w:name="LfLInternet"/>
              <w:bookmarkEnd w:id="11"/>
              <w:r>
                <w:t>www.LfL.Bayern.de</w:t>
              </w:r>
            </w:p>
          </w:tc>
          <w:tc>
            <w:tcPr>
              <w:tcW w:w="3462" w:type="dxa"/>
              <w:vAlign w:val="center"/>
            </w:tcPr>
            <w:p w:rsidR="009A19BE" w:rsidRDefault="009A19BE" w:rsidP="00F11ADD">
              <w:pPr>
                <w:pStyle w:val="Fuzeile"/>
                <w:jc w:val="left"/>
              </w:pPr>
              <w:bookmarkStart w:id="12" w:name="Nahverkehr4"/>
              <w:bookmarkEnd w:id="12"/>
            </w:p>
          </w:tc>
          <w:tc>
            <w:tcPr>
              <w:tcW w:w="3463" w:type="dxa"/>
              <w:vAlign w:val="center"/>
            </w:tcPr>
            <w:p w:rsidR="009A19BE" w:rsidRDefault="009A19BE" w:rsidP="00F11ADD">
              <w:pPr>
                <w:pStyle w:val="Fuzeile"/>
              </w:pPr>
            </w:p>
          </w:tc>
        </w:tr>
        <w:bookmarkStart w:id="13" w:name="SpeicherPfad"/>
        <w:bookmarkEnd w:id="13"/>
        <w:tr w:rsidR="009A19BE" w:rsidRPr="00EC376E" w:rsidTr="00CF73B2">
          <w:trPr>
            <w:cantSplit/>
            <w:trHeight w:val="362"/>
          </w:trPr>
          <w:tc>
            <w:tcPr>
              <w:tcW w:w="10387" w:type="dxa"/>
              <w:gridSpan w:val="3"/>
            </w:tcPr>
            <w:p w:rsidR="009A19BE" w:rsidRPr="00D57EE0" w:rsidRDefault="009A19BE" w:rsidP="005E1DDE">
              <w:pPr>
                <w:pStyle w:val="FuzeileSpeicherPfad"/>
              </w:pPr>
              <w:r>
                <w:fldChar w:fldCharType="begin"/>
              </w:r>
              <w:r>
                <w:instrText xml:space="preserve"> DATE  \@ "dd.MM.yyyy" </w:instrText>
              </w:r>
              <w:r>
                <w:fldChar w:fldCharType="separate"/>
              </w:r>
              <w:r>
                <w:rPr>
                  <w:noProof/>
                </w:rPr>
                <w:t>27.03.2020</w:t>
              </w:r>
              <w:r>
                <w:rPr>
                  <w:noProof/>
                </w:rPr>
                <w:fldChar w:fldCharType="end"/>
              </w:r>
              <w:r w:rsidRPr="00AC01CF">
                <w:t xml:space="preserve"> / </w:t>
              </w:r>
              <w:r w:rsidRPr="005E1DDE">
                <w:fldChar w:fldCharType="begin"/>
              </w:r>
              <w:r w:rsidRPr="00AC01CF">
                <w:instrText xml:space="preserve"> USERINITIALS  \* Upper </w:instrText>
              </w:r>
              <w:r w:rsidRPr="005E1DDE">
                <w:fldChar w:fldCharType="separate"/>
              </w:r>
              <w:r>
                <w:rPr>
                  <w:noProof/>
                </w:rPr>
                <w:t>PW(</w:t>
              </w:r>
              <w:r w:rsidRPr="005E1DDE">
                <w:fldChar w:fldCharType="end"/>
              </w:r>
              <w:r w:rsidRPr="00AC01CF">
                <w:t xml:space="preserve"> / </w:t>
              </w:r>
              <w:fldSimple w:instr=" FILENAME  \p  \* MERGEFORMAT ">
                <w:r>
                  <w:rPr>
                    <w:noProof/>
                  </w:rPr>
                  <w:t>S:\LVFZ\ITE\Versuche ausgewertet, noch unveröffentlicht\S 127 schwere und leichte Ferkel\S127_129_Versuchsbericht.docx</w:t>
                </w:r>
              </w:fldSimple>
              <w:r w:rsidRPr="00AC01CF">
                <w:t> </w:t>
              </w:r>
            </w:p>
          </w:tc>
        </w:tr>
      </w:tbl>
      <w:p w:rsidR="009A19BE" w:rsidRPr="00255330" w:rsidRDefault="009A19BE" w:rsidP="00C178D5">
        <w:pPr>
          <w:pStyle w:val="Fuzeile"/>
          <w:tabs>
            <w:tab w:val="clear" w:pos="8187"/>
          </w:tabs>
          <w:spacing w:line="80" w:lineRule="exact"/>
          <w:ind w:right="-198"/>
          <w:jc w:val="lef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BE" w:rsidRDefault="009A19BE" w:rsidP="00153E5E">
      <w:r>
        <w:separator/>
      </w:r>
    </w:p>
  </w:footnote>
  <w:footnote w:type="continuationSeparator" w:id="0">
    <w:p w:rsidR="009A19BE" w:rsidRDefault="009A19BE" w:rsidP="0015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BE" w:rsidRDefault="009A19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</w:p>
  <w:p w:rsidR="009A19BE" w:rsidRDefault="009A19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85"/>
      <w:gridCol w:w="1388"/>
      <w:gridCol w:w="4802"/>
      <w:gridCol w:w="196"/>
      <w:gridCol w:w="1988"/>
    </w:tblGrid>
    <w:tr w:rsidR="009A19BE" w:rsidTr="00521AF4">
      <w:trPr>
        <w:cantSplit/>
        <w:trHeight w:hRule="exact" w:val="397"/>
      </w:trPr>
      <w:tc>
        <w:tcPr>
          <w:tcW w:w="1986" w:type="dxa"/>
          <w:vAlign w:val="center"/>
        </w:tcPr>
        <w:p w:rsidR="009A19BE" w:rsidRDefault="009A19BE" w:rsidP="00813EA0">
          <w:pPr>
            <w:pStyle w:val="Kopfzeile"/>
          </w:pPr>
        </w:p>
      </w:tc>
      <w:tc>
        <w:tcPr>
          <w:tcW w:w="1388" w:type="dxa"/>
          <w:vAlign w:val="center"/>
        </w:tcPr>
        <w:p w:rsidR="009A19BE" w:rsidRDefault="009A19BE" w:rsidP="00813EA0">
          <w:pPr>
            <w:pStyle w:val="Kopfzeile"/>
          </w:pPr>
        </w:p>
      </w:tc>
      <w:tc>
        <w:tcPr>
          <w:tcW w:w="4801" w:type="dxa"/>
          <w:vAlign w:val="center"/>
        </w:tcPr>
        <w:p w:rsidR="009A19BE" w:rsidRPr="00F6777E" w:rsidRDefault="009A19BE" w:rsidP="00813EA0">
          <w:pPr>
            <w:pStyle w:val="Kopfzeile"/>
            <w:rPr>
              <w:vanish/>
              <w:sz w:val="22"/>
            </w:rPr>
          </w:pPr>
        </w:p>
      </w:tc>
      <w:tc>
        <w:tcPr>
          <w:tcW w:w="196" w:type="dxa"/>
        </w:tcPr>
        <w:p w:rsidR="009A19BE" w:rsidRDefault="009A19BE" w:rsidP="00813EA0">
          <w:pPr>
            <w:pStyle w:val="Kopfzeile"/>
          </w:pPr>
        </w:p>
      </w:tc>
      <w:tc>
        <w:tcPr>
          <w:tcW w:w="1988" w:type="dxa"/>
        </w:tcPr>
        <w:p w:rsidR="009A19BE" w:rsidRDefault="009A19BE" w:rsidP="00813EA0">
          <w:pPr>
            <w:pStyle w:val="Kopfzeile"/>
          </w:pPr>
        </w:p>
      </w:tc>
    </w:tr>
    <w:tr w:rsidR="009A19BE" w:rsidTr="00983078">
      <w:trPr>
        <w:cantSplit/>
        <w:trHeight w:hRule="exact" w:val="1089"/>
      </w:trPr>
      <w:tc>
        <w:tcPr>
          <w:tcW w:w="1986" w:type="dxa"/>
          <w:vAlign w:val="bottom"/>
        </w:tcPr>
        <w:p w:rsidR="009A19BE" w:rsidRDefault="009A19BE" w:rsidP="00EB1534">
          <w:pPr>
            <w:pStyle w:val="Kopfzeile"/>
          </w:pPr>
          <w:bookmarkStart w:id="1" w:name="LfLLogo"/>
          <w:bookmarkEnd w:id="1"/>
          <w:r>
            <w:rPr>
              <w:noProof/>
            </w:rPr>
            <w:drawing>
              <wp:inline distT="0" distB="0" distL="0" distR="0" wp14:anchorId="5FBA6D22" wp14:editId="0DF994B6">
                <wp:extent cx="1022985" cy="691515"/>
                <wp:effectExtent l="0" t="0" r="5715" b="0"/>
                <wp:docPr id="1" name="Grafik 1" descr="Logo Institut für Tierernährung und Futterwirtschaf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5" cy="69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7" w:type="dxa"/>
          <w:tcBorders>
            <w:left w:val="nil"/>
          </w:tcBorders>
          <w:vAlign w:val="bottom"/>
        </w:tcPr>
        <w:p w:rsidR="009A19BE" w:rsidRDefault="009A19BE" w:rsidP="006C0D2E">
          <w:pPr>
            <w:pStyle w:val="Kopfzeile"/>
          </w:pPr>
        </w:p>
      </w:tc>
      <w:tc>
        <w:tcPr>
          <w:tcW w:w="4802" w:type="dxa"/>
          <w:tcBorders>
            <w:left w:val="nil"/>
          </w:tcBorders>
          <w:vAlign w:val="bottom"/>
        </w:tcPr>
        <w:p w:rsidR="009A19BE" w:rsidRPr="007C7FD2" w:rsidRDefault="009A19BE" w:rsidP="006C0D2E">
          <w:pPr>
            <w:pStyle w:val="Kopfzeile"/>
            <w:jc w:val="right"/>
            <w:rPr>
              <w:szCs w:val="28"/>
            </w:rPr>
          </w:pPr>
          <w:r w:rsidRPr="007C7FD2">
            <w:rPr>
              <w:szCs w:val="28"/>
            </w:rPr>
            <w:t>Bayerische Landesanstalt für</w:t>
          </w:r>
        </w:p>
        <w:p w:rsidR="009A19BE" w:rsidRDefault="009A19BE" w:rsidP="006C0D2E">
          <w:pPr>
            <w:pStyle w:val="Kopfzeile"/>
            <w:jc w:val="right"/>
          </w:pPr>
          <w:r w:rsidRPr="007C7FD2">
            <w:rPr>
              <w:szCs w:val="28"/>
            </w:rPr>
            <w:t>Landwirtschaft</w:t>
          </w:r>
        </w:p>
      </w:tc>
      <w:tc>
        <w:tcPr>
          <w:tcW w:w="196" w:type="dxa"/>
          <w:vAlign w:val="bottom"/>
        </w:tcPr>
        <w:p w:rsidR="009A19BE" w:rsidRDefault="009A19BE" w:rsidP="006C0D2E">
          <w:pPr>
            <w:pStyle w:val="Kopfzeile"/>
          </w:pPr>
        </w:p>
      </w:tc>
      <w:tc>
        <w:tcPr>
          <w:tcW w:w="1988" w:type="dxa"/>
          <w:vAlign w:val="bottom"/>
        </w:tcPr>
        <w:p w:rsidR="009A19BE" w:rsidRDefault="009A19BE" w:rsidP="006C0D2E">
          <w:pPr>
            <w:pStyle w:val="Kopfzeile"/>
          </w:pPr>
          <w:r>
            <w:rPr>
              <w:noProof/>
            </w:rPr>
            <w:drawing>
              <wp:inline distT="0" distB="0" distL="0" distR="0" wp14:anchorId="3ACAB80D" wp14:editId="0E038B77">
                <wp:extent cx="1123950" cy="685800"/>
                <wp:effectExtent l="0" t="0" r="0" b="0"/>
                <wp:docPr id="4" name="Bild 1" descr="Großes Bayerisches Staats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 3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19BE" w:rsidTr="00512B65">
      <w:trPr>
        <w:cantSplit/>
        <w:trHeight w:hRule="exact" w:val="170"/>
      </w:trPr>
      <w:tc>
        <w:tcPr>
          <w:tcW w:w="8175" w:type="dxa"/>
          <w:gridSpan w:val="3"/>
          <w:vAlign w:val="center"/>
        </w:tcPr>
        <w:p w:rsidR="009A19BE" w:rsidRDefault="009A19BE" w:rsidP="00943376">
          <w:pPr>
            <w:pStyle w:val="Kopfzeile"/>
            <w:jc w:val="right"/>
          </w:pPr>
        </w:p>
      </w:tc>
      <w:tc>
        <w:tcPr>
          <w:tcW w:w="196" w:type="dxa"/>
          <w:vAlign w:val="center"/>
        </w:tcPr>
        <w:p w:rsidR="009A19BE" w:rsidRDefault="009A19BE" w:rsidP="00813EA0">
          <w:pPr>
            <w:pStyle w:val="Kopfzeile"/>
          </w:pPr>
        </w:p>
      </w:tc>
      <w:tc>
        <w:tcPr>
          <w:tcW w:w="1988" w:type="dxa"/>
          <w:vAlign w:val="center"/>
        </w:tcPr>
        <w:p w:rsidR="009A19BE" w:rsidRDefault="009A19BE" w:rsidP="00813EA0">
          <w:pPr>
            <w:pStyle w:val="Kopfzeile"/>
          </w:pPr>
        </w:p>
      </w:tc>
    </w:tr>
    <w:tr w:rsidR="009A19BE" w:rsidTr="00943376">
      <w:trPr>
        <w:cantSplit/>
        <w:trHeight w:val="397"/>
      </w:trPr>
      <w:tc>
        <w:tcPr>
          <w:tcW w:w="8175" w:type="dxa"/>
          <w:gridSpan w:val="3"/>
          <w:vAlign w:val="center"/>
        </w:tcPr>
        <w:p w:rsidR="009A19BE" w:rsidRPr="009540BD" w:rsidRDefault="009A19BE" w:rsidP="00943376">
          <w:pPr>
            <w:pStyle w:val="Kopfzeile"/>
            <w:jc w:val="right"/>
            <w:rPr>
              <w:rFonts w:cs="Arial"/>
            </w:rPr>
          </w:pPr>
          <w:bookmarkStart w:id="2" w:name="LfLBezeichnung1"/>
          <w:bookmarkEnd w:id="2"/>
          <w:r>
            <w:rPr>
              <w:rFonts w:cs="Arial"/>
            </w:rPr>
            <w:t xml:space="preserve">Institut für Tierernährung und Futterwirtschaft </w:t>
          </w:r>
        </w:p>
      </w:tc>
      <w:tc>
        <w:tcPr>
          <w:tcW w:w="196" w:type="dxa"/>
          <w:vAlign w:val="center"/>
        </w:tcPr>
        <w:p w:rsidR="009A19BE" w:rsidRDefault="009A19BE" w:rsidP="00813EA0">
          <w:pPr>
            <w:pStyle w:val="Kopfzeile"/>
          </w:pPr>
        </w:p>
      </w:tc>
      <w:tc>
        <w:tcPr>
          <w:tcW w:w="1988" w:type="dxa"/>
          <w:vAlign w:val="center"/>
        </w:tcPr>
        <w:p w:rsidR="009A19BE" w:rsidRDefault="009A19BE" w:rsidP="00813EA0">
          <w:pPr>
            <w:pStyle w:val="Kopfzeile"/>
          </w:pPr>
        </w:p>
      </w:tc>
    </w:tr>
    <w:tr w:rsidR="009A19BE" w:rsidTr="00512B65">
      <w:trPr>
        <w:cantSplit/>
        <w:trHeight w:hRule="exact" w:val="170"/>
      </w:trPr>
      <w:tc>
        <w:tcPr>
          <w:tcW w:w="8175" w:type="dxa"/>
          <w:gridSpan w:val="3"/>
          <w:tcBorders>
            <w:bottom w:val="single" w:sz="4" w:space="0" w:color="auto"/>
          </w:tcBorders>
          <w:vAlign w:val="center"/>
        </w:tcPr>
        <w:p w:rsidR="009A19BE" w:rsidRDefault="009A19BE" w:rsidP="00686EE0">
          <w:pPr>
            <w:pStyle w:val="Kopfzeile"/>
            <w:jc w:val="right"/>
          </w:pPr>
        </w:p>
      </w:tc>
      <w:tc>
        <w:tcPr>
          <w:tcW w:w="196" w:type="dxa"/>
          <w:tcBorders>
            <w:bottom w:val="single" w:sz="4" w:space="0" w:color="auto"/>
          </w:tcBorders>
          <w:vAlign w:val="center"/>
        </w:tcPr>
        <w:p w:rsidR="009A19BE" w:rsidRDefault="009A19BE" w:rsidP="00813EA0">
          <w:pPr>
            <w:pStyle w:val="Kopfzeile"/>
          </w:pPr>
        </w:p>
      </w:tc>
      <w:tc>
        <w:tcPr>
          <w:tcW w:w="1988" w:type="dxa"/>
          <w:tcBorders>
            <w:bottom w:val="single" w:sz="4" w:space="0" w:color="auto"/>
          </w:tcBorders>
          <w:vAlign w:val="center"/>
        </w:tcPr>
        <w:p w:rsidR="009A19BE" w:rsidRDefault="009A19BE" w:rsidP="00813EA0">
          <w:pPr>
            <w:pStyle w:val="Kopfzeile"/>
          </w:pPr>
        </w:p>
      </w:tc>
    </w:tr>
  </w:tbl>
  <w:p w:rsidR="009A19BE" w:rsidRDefault="009A19BE" w:rsidP="003021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521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ECAA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DEA6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EC9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B668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6CA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8ED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3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648B4A"/>
    <w:lvl w:ilvl="0">
      <w:start w:val="1"/>
      <w:numFmt w:val="decimal"/>
      <w:pStyle w:val="Listennummer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9">
    <w:nsid w:val="FFFFFF89"/>
    <w:multiLevelType w:val="singleLevel"/>
    <w:tmpl w:val="028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92C96"/>
    <w:multiLevelType w:val="hybridMultilevel"/>
    <w:tmpl w:val="BFDAAF3E"/>
    <w:lvl w:ilvl="0" w:tplc="5DE0BA1A">
      <w:start w:val="1"/>
      <w:numFmt w:val="bullet"/>
      <w:pStyle w:val="LfL-Aufz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2B6949"/>
    <w:multiLevelType w:val="hybridMultilevel"/>
    <w:tmpl w:val="D7DC977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86E1C9D"/>
    <w:multiLevelType w:val="hybridMultilevel"/>
    <w:tmpl w:val="1B7CD29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CB04755"/>
    <w:multiLevelType w:val="hybridMultilevel"/>
    <w:tmpl w:val="ECAC4C22"/>
    <w:lvl w:ilvl="0" w:tplc="CD001D42">
      <w:start w:val="1"/>
      <w:numFmt w:val="decimal"/>
      <w:pStyle w:val="Aufzhlung-Numerierung-MitAbsatz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1A2A0B"/>
    <w:multiLevelType w:val="hybridMultilevel"/>
    <w:tmpl w:val="627C8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B63C3"/>
    <w:multiLevelType w:val="hybridMultilevel"/>
    <w:tmpl w:val="DFDEFFCC"/>
    <w:lvl w:ilvl="0" w:tplc="F1B668C2">
      <w:start w:val="1"/>
      <w:numFmt w:val="bullet"/>
      <w:pStyle w:val="Aufzhlung-Punkt-MitAbsta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813D3"/>
    <w:multiLevelType w:val="hybridMultilevel"/>
    <w:tmpl w:val="84F6611E"/>
    <w:lvl w:ilvl="0" w:tplc="34D8C56C">
      <w:start w:val="1"/>
      <w:numFmt w:val="bullet"/>
      <w:pStyle w:val="Aufzhlung-Pfeil-End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2E6C40"/>
    <w:multiLevelType w:val="hybridMultilevel"/>
    <w:tmpl w:val="45729E8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F7F669A"/>
    <w:multiLevelType w:val="hybridMultilevel"/>
    <w:tmpl w:val="C16AB3D0"/>
    <w:lvl w:ilvl="0" w:tplc="C72C677C">
      <w:start w:val="1"/>
      <w:numFmt w:val="bullet"/>
      <w:pStyle w:val="LfL-AufzS"/>
      <w:lvlText w:val="−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64996"/>
    <w:multiLevelType w:val="hybridMultilevel"/>
    <w:tmpl w:val="70889B08"/>
    <w:lvl w:ilvl="0" w:tplc="E0EEA7EE">
      <w:start w:val="1"/>
      <w:numFmt w:val="bullet"/>
      <w:pStyle w:val="Aufzhlung-Punk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34501774"/>
    <w:multiLevelType w:val="hybridMultilevel"/>
    <w:tmpl w:val="0ABE74B6"/>
    <w:lvl w:ilvl="0" w:tplc="EDE8997A">
      <w:start w:val="1"/>
      <w:numFmt w:val="bullet"/>
      <w:pStyle w:val="Aufzhlung-Strich-MitAbstand"/>
      <w:lvlText w:val="―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66A06"/>
    <w:multiLevelType w:val="hybridMultilevel"/>
    <w:tmpl w:val="B5921046"/>
    <w:lvl w:ilvl="0" w:tplc="9F7031B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B5E94"/>
    <w:multiLevelType w:val="hybridMultilevel"/>
    <w:tmpl w:val="238CFF8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5814630"/>
    <w:multiLevelType w:val="hybridMultilevel"/>
    <w:tmpl w:val="B61E3CA2"/>
    <w:lvl w:ilvl="0" w:tplc="7046C6EC">
      <w:start w:val="1"/>
      <w:numFmt w:val="bullet"/>
      <w:pStyle w:val="Aufzhlung-Punkt-End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D0DA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72769B5"/>
    <w:multiLevelType w:val="hybridMultilevel"/>
    <w:tmpl w:val="1D4662E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ED50D2"/>
    <w:multiLevelType w:val="hybridMultilevel"/>
    <w:tmpl w:val="826E4EBC"/>
    <w:lvl w:ilvl="0" w:tplc="66D093AC">
      <w:start w:val="1"/>
      <w:numFmt w:val="bullet"/>
      <w:pStyle w:val="Aufzhlung-Pfeil-MitAbstan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25D64"/>
    <w:multiLevelType w:val="hybridMultilevel"/>
    <w:tmpl w:val="0DE2D1EA"/>
    <w:lvl w:ilvl="0" w:tplc="4B765BD2">
      <w:start w:val="1"/>
      <w:numFmt w:val="bullet"/>
      <w:pStyle w:val="Aufzhlung-Pfeil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19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8">
    <w:nsid w:val="5C353453"/>
    <w:multiLevelType w:val="hybridMultilevel"/>
    <w:tmpl w:val="1AC6810C"/>
    <w:lvl w:ilvl="0" w:tplc="5B9A9E12">
      <w:start w:val="1"/>
      <w:numFmt w:val="bullet"/>
      <w:pStyle w:val="LfL-AufzP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020E8"/>
    <w:multiLevelType w:val="hybridMultilevel"/>
    <w:tmpl w:val="A052FCE4"/>
    <w:lvl w:ilvl="0" w:tplc="AFA268E8">
      <w:start w:val="1"/>
      <w:numFmt w:val="bullet"/>
      <w:pStyle w:val="Aufzhlung-Strich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301CCB"/>
    <w:multiLevelType w:val="hybridMultilevel"/>
    <w:tmpl w:val="84787508"/>
    <w:lvl w:ilvl="0" w:tplc="1542F132">
      <w:start w:val="1"/>
      <w:numFmt w:val="bullet"/>
      <w:pStyle w:val="LfL-AufzS2"/>
      <w:lvlText w:val="−"/>
      <w:lvlJc w:val="left"/>
      <w:pPr>
        <w:ind w:left="13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6BBF402D"/>
    <w:multiLevelType w:val="multilevel"/>
    <w:tmpl w:val="BB4255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E933AA5"/>
    <w:multiLevelType w:val="hybridMultilevel"/>
    <w:tmpl w:val="19A8A730"/>
    <w:lvl w:ilvl="0" w:tplc="BC8CE5C6">
      <w:start w:val="1"/>
      <w:numFmt w:val="bullet"/>
      <w:pStyle w:val="Aufzhlung-Strich-Ende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4130C"/>
    <w:multiLevelType w:val="hybridMultilevel"/>
    <w:tmpl w:val="443E50BE"/>
    <w:lvl w:ilvl="0" w:tplc="35824C3E">
      <w:start w:val="1"/>
      <w:numFmt w:val="decimal"/>
      <w:lvlRestart w:val="0"/>
      <w:pStyle w:val="Aufzhlung-Numerierung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486BB7"/>
    <w:multiLevelType w:val="hybridMultilevel"/>
    <w:tmpl w:val="CCF67674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0"/>
  </w:num>
  <w:num w:numId="4">
    <w:abstractNumId w:val="28"/>
  </w:num>
  <w:num w:numId="5">
    <w:abstractNumId w:val="8"/>
  </w:num>
  <w:num w:numId="6">
    <w:abstractNumId w:val="33"/>
  </w:num>
  <w:num w:numId="7">
    <w:abstractNumId w:val="13"/>
  </w:num>
  <w:num w:numId="8">
    <w:abstractNumId w:val="19"/>
  </w:num>
  <w:num w:numId="9">
    <w:abstractNumId w:val="27"/>
  </w:num>
  <w:num w:numId="10">
    <w:abstractNumId w:val="23"/>
  </w:num>
  <w:num w:numId="11">
    <w:abstractNumId w:val="16"/>
  </w:num>
  <w:num w:numId="12">
    <w:abstractNumId w:val="26"/>
  </w:num>
  <w:num w:numId="13">
    <w:abstractNumId w:val="15"/>
  </w:num>
  <w:num w:numId="14">
    <w:abstractNumId w:val="29"/>
  </w:num>
  <w:num w:numId="15">
    <w:abstractNumId w:val="32"/>
  </w:num>
  <w:num w:numId="16">
    <w:abstractNumId w:val="20"/>
  </w:num>
  <w:num w:numId="17">
    <w:abstractNumId w:val="31"/>
  </w:num>
  <w:num w:numId="18">
    <w:abstractNumId w:val="24"/>
  </w:num>
  <w:num w:numId="19">
    <w:abstractNumId w:val="25"/>
  </w:num>
  <w:num w:numId="20">
    <w:abstractNumId w:val="34"/>
  </w:num>
  <w:num w:numId="21">
    <w:abstractNumId w:val="12"/>
  </w:num>
  <w:num w:numId="22">
    <w:abstractNumId w:val="11"/>
  </w:num>
  <w:num w:numId="23">
    <w:abstractNumId w:val="22"/>
  </w:num>
  <w:num w:numId="24">
    <w:abstractNumId w:val="17"/>
  </w:num>
  <w:num w:numId="25">
    <w:abstractNumId w:val="1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BC"/>
    <w:rsid w:val="0000198F"/>
    <w:rsid w:val="00020520"/>
    <w:rsid w:val="00024873"/>
    <w:rsid w:val="00024BD5"/>
    <w:rsid w:val="00036802"/>
    <w:rsid w:val="00043C1D"/>
    <w:rsid w:val="00053143"/>
    <w:rsid w:val="00065DAA"/>
    <w:rsid w:val="000925ED"/>
    <w:rsid w:val="000A0766"/>
    <w:rsid w:val="000A1E5D"/>
    <w:rsid w:val="000A22AC"/>
    <w:rsid w:val="000B1C6C"/>
    <w:rsid w:val="000C7A8C"/>
    <w:rsid w:val="000D2846"/>
    <w:rsid w:val="000F5497"/>
    <w:rsid w:val="00101B3C"/>
    <w:rsid w:val="0011011A"/>
    <w:rsid w:val="00112A58"/>
    <w:rsid w:val="001202A9"/>
    <w:rsid w:val="00124360"/>
    <w:rsid w:val="001267C5"/>
    <w:rsid w:val="00126CEA"/>
    <w:rsid w:val="00127003"/>
    <w:rsid w:val="00130353"/>
    <w:rsid w:val="00132060"/>
    <w:rsid w:val="001345E2"/>
    <w:rsid w:val="001348B0"/>
    <w:rsid w:val="00136063"/>
    <w:rsid w:val="001412FE"/>
    <w:rsid w:val="0014477A"/>
    <w:rsid w:val="001515FA"/>
    <w:rsid w:val="00153E5E"/>
    <w:rsid w:val="00155518"/>
    <w:rsid w:val="00162C2C"/>
    <w:rsid w:val="0016532C"/>
    <w:rsid w:val="00166D0E"/>
    <w:rsid w:val="00167CC5"/>
    <w:rsid w:val="00175EE1"/>
    <w:rsid w:val="001762B9"/>
    <w:rsid w:val="001863A4"/>
    <w:rsid w:val="0019196A"/>
    <w:rsid w:val="001936FB"/>
    <w:rsid w:val="001968F6"/>
    <w:rsid w:val="001A7711"/>
    <w:rsid w:val="001B3B77"/>
    <w:rsid w:val="001B3C25"/>
    <w:rsid w:val="001B5249"/>
    <w:rsid w:val="001C3AF9"/>
    <w:rsid w:val="001D222D"/>
    <w:rsid w:val="001F1271"/>
    <w:rsid w:val="001F34BA"/>
    <w:rsid w:val="001F3777"/>
    <w:rsid w:val="00200ACA"/>
    <w:rsid w:val="00201218"/>
    <w:rsid w:val="002107FA"/>
    <w:rsid w:val="00216447"/>
    <w:rsid w:val="002167AF"/>
    <w:rsid w:val="00224467"/>
    <w:rsid w:val="00232CFD"/>
    <w:rsid w:val="002424BC"/>
    <w:rsid w:val="002451D0"/>
    <w:rsid w:val="00250524"/>
    <w:rsid w:val="00253DE5"/>
    <w:rsid w:val="00257794"/>
    <w:rsid w:val="002659CC"/>
    <w:rsid w:val="00271FA5"/>
    <w:rsid w:val="0028492D"/>
    <w:rsid w:val="00286BD6"/>
    <w:rsid w:val="00292BBF"/>
    <w:rsid w:val="00297557"/>
    <w:rsid w:val="002A009F"/>
    <w:rsid w:val="002A13B7"/>
    <w:rsid w:val="002A1D7E"/>
    <w:rsid w:val="002A2314"/>
    <w:rsid w:val="002B5348"/>
    <w:rsid w:val="002B5B85"/>
    <w:rsid w:val="002C47B7"/>
    <w:rsid w:val="002D3367"/>
    <w:rsid w:val="002E06B9"/>
    <w:rsid w:val="002E2360"/>
    <w:rsid w:val="002F00C8"/>
    <w:rsid w:val="002F55A1"/>
    <w:rsid w:val="00302106"/>
    <w:rsid w:val="0030369C"/>
    <w:rsid w:val="00304BF1"/>
    <w:rsid w:val="00313C17"/>
    <w:rsid w:val="003159A7"/>
    <w:rsid w:val="00323445"/>
    <w:rsid w:val="00335B7F"/>
    <w:rsid w:val="003477F0"/>
    <w:rsid w:val="0035434F"/>
    <w:rsid w:val="00394E67"/>
    <w:rsid w:val="003A0E0B"/>
    <w:rsid w:val="003A2BAC"/>
    <w:rsid w:val="003A5C0D"/>
    <w:rsid w:val="003B4142"/>
    <w:rsid w:val="003C1DAA"/>
    <w:rsid w:val="003C3BC8"/>
    <w:rsid w:val="003D31CE"/>
    <w:rsid w:val="003D3FA9"/>
    <w:rsid w:val="003E20BE"/>
    <w:rsid w:val="003E6308"/>
    <w:rsid w:val="003F18F7"/>
    <w:rsid w:val="003F4D1F"/>
    <w:rsid w:val="004016DF"/>
    <w:rsid w:val="00401CCE"/>
    <w:rsid w:val="00403E65"/>
    <w:rsid w:val="00406218"/>
    <w:rsid w:val="004128F8"/>
    <w:rsid w:val="004135A1"/>
    <w:rsid w:val="00413643"/>
    <w:rsid w:val="004256F2"/>
    <w:rsid w:val="004320C3"/>
    <w:rsid w:val="00435461"/>
    <w:rsid w:val="00443182"/>
    <w:rsid w:val="00444A36"/>
    <w:rsid w:val="00447966"/>
    <w:rsid w:val="00451AD0"/>
    <w:rsid w:val="00452BC8"/>
    <w:rsid w:val="00455B35"/>
    <w:rsid w:val="004638DD"/>
    <w:rsid w:val="00465BA6"/>
    <w:rsid w:val="00466844"/>
    <w:rsid w:val="00466DDD"/>
    <w:rsid w:val="004708CD"/>
    <w:rsid w:val="00475C28"/>
    <w:rsid w:val="00477D08"/>
    <w:rsid w:val="00484478"/>
    <w:rsid w:val="00487AF3"/>
    <w:rsid w:val="004A4ABD"/>
    <w:rsid w:val="004A4EE6"/>
    <w:rsid w:val="004A54BE"/>
    <w:rsid w:val="004B0C33"/>
    <w:rsid w:val="004B294D"/>
    <w:rsid w:val="004B6DBF"/>
    <w:rsid w:val="004D1398"/>
    <w:rsid w:val="004D3AD6"/>
    <w:rsid w:val="004E0ACA"/>
    <w:rsid w:val="00506B1F"/>
    <w:rsid w:val="00507D96"/>
    <w:rsid w:val="00512B65"/>
    <w:rsid w:val="00517414"/>
    <w:rsid w:val="00521AF4"/>
    <w:rsid w:val="00530EBD"/>
    <w:rsid w:val="00542177"/>
    <w:rsid w:val="00545D68"/>
    <w:rsid w:val="005522EB"/>
    <w:rsid w:val="00553999"/>
    <w:rsid w:val="00560504"/>
    <w:rsid w:val="00570F62"/>
    <w:rsid w:val="00571BAA"/>
    <w:rsid w:val="005735F7"/>
    <w:rsid w:val="0058512D"/>
    <w:rsid w:val="005A1470"/>
    <w:rsid w:val="005A32BB"/>
    <w:rsid w:val="005C0910"/>
    <w:rsid w:val="005C463F"/>
    <w:rsid w:val="005E146E"/>
    <w:rsid w:val="005E1DDE"/>
    <w:rsid w:val="005E3348"/>
    <w:rsid w:val="005E3CC5"/>
    <w:rsid w:val="005F5F45"/>
    <w:rsid w:val="005F6540"/>
    <w:rsid w:val="006006E0"/>
    <w:rsid w:val="00605A11"/>
    <w:rsid w:val="006207BE"/>
    <w:rsid w:val="00623067"/>
    <w:rsid w:val="00632F7E"/>
    <w:rsid w:val="00634B12"/>
    <w:rsid w:val="006354DF"/>
    <w:rsid w:val="00661241"/>
    <w:rsid w:val="006854DF"/>
    <w:rsid w:val="00685EB3"/>
    <w:rsid w:val="00686745"/>
    <w:rsid w:val="00686EE0"/>
    <w:rsid w:val="00690B2B"/>
    <w:rsid w:val="00696837"/>
    <w:rsid w:val="006A07D0"/>
    <w:rsid w:val="006A1AB6"/>
    <w:rsid w:val="006A4421"/>
    <w:rsid w:val="006A46C1"/>
    <w:rsid w:val="006C0669"/>
    <w:rsid w:val="006C0D2E"/>
    <w:rsid w:val="006C5729"/>
    <w:rsid w:val="006C5ADF"/>
    <w:rsid w:val="006D76E2"/>
    <w:rsid w:val="006E393A"/>
    <w:rsid w:val="007060DD"/>
    <w:rsid w:val="007142CD"/>
    <w:rsid w:val="00720AD4"/>
    <w:rsid w:val="007225C6"/>
    <w:rsid w:val="00722B34"/>
    <w:rsid w:val="007263D5"/>
    <w:rsid w:val="007317DD"/>
    <w:rsid w:val="00731ABB"/>
    <w:rsid w:val="007347C1"/>
    <w:rsid w:val="00744205"/>
    <w:rsid w:val="00745B61"/>
    <w:rsid w:val="00747F20"/>
    <w:rsid w:val="007527E7"/>
    <w:rsid w:val="00764066"/>
    <w:rsid w:val="00764BF5"/>
    <w:rsid w:val="00776051"/>
    <w:rsid w:val="007767F7"/>
    <w:rsid w:val="00784D22"/>
    <w:rsid w:val="007A7C71"/>
    <w:rsid w:val="007B5B8C"/>
    <w:rsid w:val="007C7753"/>
    <w:rsid w:val="007E0857"/>
    <w:rsid w:val="007E3172"/>
    <w:rsid w:val="007E57F2"/>
    <w:rsid w:val="0080173B"/>
    <w:rsid w:val="00803AD3"/>
    <w:rsid w:val="008079D4"/>
    <w:rsid w:val="00813EA0"/>
    <w:rsid w:val="00815587"/>
    <w:rsid w:val="00831F8A"/>
    <w:rsid w:val="008464B1"/>
    <w:rsid w:val="008605EB"/>
    <w:rsid w:val="00861DA9"/>
    <w:rsid w:val="00867F84"/>
    <w:rsid w:val="00892BFE"/>
    <w:rsid w:val="00892ECE"/>
    <w:rsid w:val="008957C9"/>
    <w:rsid w:val="0089756F"/>
    <w:rsid w:val="008A28E1"/>
    <w:rsid w:val="008B7DEC"/>
    <w:rsid w:val="008C6105"/>
    <w:rsid w:val="008C6718"/>
    <w:rsid w:val="008D7D0C"/>
    <w:rsid w:val="008F5E33"/>
    <w:rsid w:val="00914F75"/>
    <w:rsid w:val="00923807"/>
    <w:rsid w:val="0092404F"/>
    <w:rsid w:val="00930A77"/>
    <w:rsid w:val="009344E6"/>
    <w:rsid w:val="00934ADD"/>
    <w:rsid w:val="00936232"/>
    <w:rsid w:val="00937F58"/>
    <w:rsid w:val="00943376"/>
    <w:rsid w:val="009435D5"/>
    <w:rsid w:val="009540BD"/>
    <w:rsid w:val="0097529E"/>
    <w:rsid w:val="0097738B"/>
    <w:rsid w:val="00977CDA"/>
    <w:rsid w:val="00981D5D"/>
    <w:rsid w:val="00983078"/>
    <w:rsid w:val="00995C19"/>
    <w:rsid w:val="00996780"/>
    <w:rsid w:val="009A19BE"/>
    <w:rsid w:val="009A3439"/>
    <w:rsid w:val="009C58AF"/>
    <w:rsid w:val="009C64C1"/>
    <w:rsid w:val="009F1E2A"/>
    <w:rsid w:val="009F2891"/>
    <w:rsid w:val="00A00304"/>
    <w:rsid w:val="00A11100"/>
    <w:rsid w:val="00A12F44"/>
    <w:rsid w:val="00A151C6"/>
    <w:rsid w:val="00A24AF7"/>
    <w:rsid w:val="00A27999"/>
    <w:rsid w:val="00A30485"/>
    <w:rsid w:val="00A426BE"/>
    <w:rsid w:val="00A5247D"/>
    <w:rsid w:val="00A53C35"/>
    <w:rsid w:val="00A53C62"/>
    <w:rsid w:val="00A54811"/>
    <w:rsid w:val="00A633C9"/>
    <w:rsid w:val="00A7051A"/>
    <w:rsid w:val="00AA7987"/>
    <w:rsid w:val="00AB78AD"/>
    <w:rsid w:val="00AC01CF"/>
    <w:rsid w:val="00AC0610"/>
    <w:rsid w:val="00AC4ECA"/>
    <w:rsid w:val="00AC59E5"/>
    <w:rsid w:val="00AE537E"/>
    <w:rsid w:val="00AF62CE"/>
    <w:rsid w:val="00B14600"/>
    <w:rsid w:val="00B54FE7"/>
    <w:rsid w:val="00B92657"/>
    <w:rsid w:val="00B96AA2"/>
    <w:rsid w:val="00B97366"/>
    <w:rsid w:val="00B97A06"/>
    <w:rsid w:val="00BB3406"/>
    <w:rsid w:val="00BB67F3"/>
    <w:rsid w:val="00BC57DB"/>
    <w:rsid w:val="00BD1306"/>
    <w:rsid w:val="00BD2B2B"/>
    <w:rsid w:val="00BD371B"/>
    <w:rsid w:val="00BD4734"/>
    <w:rsid w:val="00BD555C"/>
    <w:rsid w:val="00BD5D0A"/>
    <w:rsid w:val="00BD792D"/>
    <w:rsid w:val="00BF7900"/>
    <w:rsid w:val="00C01D41"/>
    <w:rsid w:val="00C048C4"/>
    <w:rsid w:val="00C178D5"/>
    <w:rsid w:val="00C20E55"/>
    <w:rsid w:val="00C40F63"/>
    <w:rsid w:val="00C578C9"/>
    <w:rsid w:val="00C62C55"/>
    <w:rsid w:val="00C77592"/>
    <w:rsid w:val="00C82F2C"/>
    <w:rsid w:val="00C87A33"/>
    <w:rsid w:val="00CA4183"/>
    <w:rsid w:val="00CC77A1"/>
    <w:rsid w:val="00CE096E"/>
    <w:rsid w:val="00CF2372"/>
    <w:rsid w:val="00CF57AA"/>
    <w:rsid w:val="00CF73B2"/>
    <w:rsid w:val="00D01E37"/>
    <w:rsid w:val="00D03A31"/>
    <w:rsid w:val="00D05B37"/>
    <w:rsid w:val="00D10822"/>
    <w:rsid w:val="00D20298"/>
    <w:rsid w:val="00D35E0D"/>
    <w:rsid w:val="00D37D03"/>
    <w:rsid w:val="00D4042A"/>
    <w:rsid w:val="00D43A70"/>
    <w:rsid w:val="00D45A0C"/>
    <w:rsid w:val="00D46DCC"/>
    <w:rsid w:val="00D524F6"/>
    <w:rsid w:val="00D57EE0"/>
    <w:rsid w:val="00D61859"/>
    <w:rsid w:val="00D81043"/>
    <w:rsid w:val="00D920F0"/>
    <w:rsid w:val="00DA5320"/>
    <w:rsid w:val="00DA62F5"/>
    <w:rsid w:val="00DA64F2"/>
    <w:rsid w:val="00DB1C5B"/>
    <w:rsid w:val="00DB2581"/>
    <w:rsid w:val="00DB751E"/>
    <w:rsid w:val="00DD4516"/>
    <w:rsid w:val="00DD6939"/>
    <w:rsid w:val="00DE366D"/>
    <w:rsid w:val="00DE71AD"/>
    <w:rsid w:val="00E12EAA"/>
    <w:rsid w:val="00E177CF"/>
    <w:rsid w:val="00E307B0"/>
    <w:rsid w:val="00E31E81"/>
    <w:rsid w:val="00E3377D"/>
    <w:rsid w:val="00E56EC6"/>
    <w:rsid w:val="00E665D2"/>
    <w:rsid w:val="00E73B13"/>
    <w:rsid w:val="00E742B2"/>
    <w:rsid w:val="00E754AD"/>
    <w:rsid w:val="00E75E27"/>
    <w:rsid w:val="00E93D16"/>
    <w:rsid w:val="00EA452B"/>
    <w:rsid w:val="00EA6B9A"/>
    <w:rsid w:val="00EB1115"/>
    <w:rsid w:val="00EB1534"/>
    <w:rsid w:val="00EC376E"/>
    <w:rsid w:val="00EE3413"/>
    <w:rsid w:val="00EE55E1"/>
    <w:rsid w:val="00EF642B"/>
    <w:rsid w:val="00EF7CD0"/>
    <w:rsid w:val="00F01E76"/>
    <w:rsid w:val="00F11ADD"/>
    <w:rsid w:val="00F20F79"/>
    <w:rsid w:val="00F2669D"/>
    <w:rsid w:val="00F32543"/>
    <w:rsid w:val="00F413CA"/>
    <w:rsid w:val="00F42810"/>
    <w:rsid w:val="00F67510"/>
    <w:rsid w:val="00F6777E"/>
    <w:rsid w:val="00F922BD"/>
    <w:rsid w:val="00FA019B"/>
    <w:rsid w:val="00FC250A"/>
    <w:rsid w:val="00FC31B3"/>
    <w:rsid w:val="00FC4C2F"/>
    <w:rsid w:val="00FC6AFF"/>
    <w:rsid w:val="00FD190F"/>
    <w:rsid w:val="00FD216D"/>
    <w:rsid w:val="00FD7508"/>
    <w:rsid w:val="00FE7526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D1F"/>
    <w:pPr>
      <w:spacing w:after="120" w:line="280" w:lineRule="atLeast"/>
      <w:jc w:val="both"/>
    </w:pPr>
    <w:rPr>
      <w:sz w:val="24"/>
      <w:szCs w:val="24"/>
    </w:rPr>
  </w:style>
  <w:style w:type="paragraph" w:styleId="berschrift1">
    <w:name w:val="heading 1"/>
    <w:next w:val="Standard"/>
    <w:link w:val="berschrift1Zchn"/>
    <w:qFormat/>
    <w:rsid w:val="003F4D1F"/>
    <w:pPr>
      <w:keepNext/>
      <w:numPr>
        <w:numId w:val="17"/>
      </w:numPr>
      <w:tabs>
        <w:tab w:val="left" w:pos="907"/>
      </w:tabs>
      <w:spacing w:before="360" w:after="240" w:line="28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F4D1F"/>
    <w:pPr>
      <w:keepNext/>
      <w:numPr>
        <w:ilvl w:val="1"/>
        <w:numId w:val="17"/>
      </w:numPr>
      <w:spacing w:before="240"/>
      <w:outlineLvl w:val="1"/>
    </w:pPr>
    <w:rPr>
      <w:b/>
      <w:b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3F4D1F"/>
    <w:pPr>
      <w:numPr>
        <w:ilvl w:val="2"/>
      </w:numPr>
      <w:tabs>
        <w:tab w:val="left" w:pos="907"/>
      </w:tabs>
      <w:outlineLvl w:val="2"/>
    </w:pPr>
    <w:rPr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F4D1F"/>
    <w:pPr>
      <w:keepNext/>
      <w:numPr>
        <w:ilvl w:val="3"/>
        <w:numId w:val="17"/>
      </w:numPr>
      <w:spacing w:before="240"/>
      <w:jc w:val="left"/>
      <w:outlineLvl w:val="3"/>
    </w:pPr>
    <w:rPr>
      <w:bCs/>
      <w:color w:val="000000"/>
      <w:szCs w:val="1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3F4D1F"/>
    <w:pPr>
      <w:keepNext/>
      <w:numPr>
        <w:ilvl w:val="4"/>
        <w:numId w:val="17"/>
      </w:numPr>
      <w:outlineLvl w:val="4"/>
    </w:pPr>
    <w:rPr>
      <w:sz w:val="32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F4D1F"/>
    <w:pPr>
      <w:keepNext/>
      <w:numPr>
        <w:ilvl w:val="5"/>
        <w:numId w:val="17"/>
      </w:numPr>
      <w:tabs>
        <w:tab w:val="left" w:pos="1276"/>
        <w:tab w:val="left" w:pos="1560"/>
      </w:tabs>
      <w:spacing w:before="60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3F4D1F"/>
    <w:pPr>
      <w:keepNext/>
      <w:numPr>
        <w:ilvl w:val="6"/>
        <w:numId w:val="17"/>
      </w:numPr>
      <w:tabs>
        <w:tab w:val="right" w:pos="2552"/>
        <w:tab w:val="right" w:pos="4111"/>
        <w:tab w:val="decimal" w:pos="5529"/>
        <w:tab w:val="decimal" w:pos="6521"/>
        <w:tab w:val="decimal" w:pos="7513"/>
        <w:tab w:val="decimal" w:pos="8505"/>
      </w:tabs>
      <w:spacing w:before="60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3F4D1F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3F4D1F"/>
    <w:pPr>
      <w:numPr>
        <w:ilvl w:val="8"/>
        <w:numId w:val="17"/>
      </w:numPr>
      <w:spacing w:before="240" w:after="60"/>
      <w:outlineLvl w:val="8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munikation">
    <w:name w:val="Kommunikation"/>
    <w:rsid w:val="00EB1534"/>
    <w:pPr>
      <w:spacing w:before="120"/>
      <w:jc w:val="right"/>
    </w:pPr>
    <w:rPr>
      <w:rFonts w:ascii="Arial" w:hAnsi="Arial"/>
      <w:noProof/>
      <w:sz w:val="14"/>
    </w:rPr>
  </w:style>
  <w:style w:type="paragraph" w:customStyle="1" w:styleId="BezugszeileText">
    <w:name w:val="BezugszeileText"/>
    <w:basedOn w:val="Bezugszeile"/>
    <w:rsid w:val="000B1C6C"/>
    <w:pPr>
      <w:spacing w:before="60"/>
    </w:pPr>
    <w:rPr>
      <w:sz w:val="18"/>
    </w:rPr>
  </w:style>
  <w:style w:type="paragraph" w:styleId="Fuzeile">
    <w:name w:val="footer"/>
    <w:link w:val="FuzeileZchn"/>
    <w:rsid w:val="00F11ADD"/>
    <w:pPr>
      <w:tabs>
        <w:tab w:val="center" w:pos="4536"/>
        <w:tab w:val="right" w:pos="8187"/>
      </w:tabs>
      <w:jc w:val="right"/>
    </w:pPr>
    <w:rPr>
      <w:rFonts w:ascii="Arial" w:hAnsi="Arial"/>
      <w:sz w:val="16"/>
    </w:rPr>
  </w:style>
  <w:style w:type="paragraph" w:styleId="Kopfzeile">
    <w:name w:val="header"/>
    <w:link w:val="KopfzeileZchn"/>
    <w:semiHidden/>
    <w:rsid w:val="00560504"/>
    <w:pPr>
      <w:tabs>
        <w:tab w:val="center" w:pos="4536"/>
        <w:tab w:val="right" w:pos="9072"/>
      </w:tabs>
      <w:suppressAutoHyphens/>
    </w:pPr>
    <w:rPr>
      <w:rFonts w:ascii="Arial" w:hAnsi="Arial"/>
      <w:sz w:val="28"/>
    </w:rPr>
  </w:style>
  <w:style w:type="paragraph" w:customStyle="1" w:styleId="Standard2">
    <w:name w:val="Standard2"/>
    <w:basedOn w:val="Standard"/>
    <w:rsid w:val="007E3172"/>
    <w:pPr>
      <w:ind w:left="709"/>
    </w:pPr>
  </w:style>
  <w:style w:type="paragraph" w:styleId="Umschlagabsenderadresse">
    <w:name w:val="envelope return"/>
    <w:basedOn w:val="Standard"/>
    <w:semiHidden/>
    <w:rsid w:val="00A53C35"/>
    <w:rPr>
      <w:sz w:val="20"/>
    </w:rPr>
  </w:style>
  <w:style w:type="paragraph" w:styleId="Umschlagadresse">
    <w:name w:val="envelope address"/>
    <w:basedOn w:val="Standard"/>
    <w:semiHidden/>
    <w:rsid w:val="00A53C35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semiHidden/>
    <w:rsid w:val="003F4D1F"/>
  </w:style>
  <w:style w:type="character" w:styleId="Hyperlink">
    <w:name w:val="Hyperlink"/>
    <w:basedOn w:val="Absatz-Standardschriftart"/>
    <w:uiPriority w:val="99"/>
    <w:unhideWhenUsed/>
    <w:rsid w:val="003F4D1F"/>
    <w:rPr>
      <w:color w:val="0000FF" w:themeColor="hyperlink"/>
      <w:u w:val="single"/>
    </w:rPr>
  </w:style>
  <w:style w:type="paragraph" w:customStyle="1" w:styleId="LfL-Bezeichnung">
    <w:name w:val="LfL-Bezeichnung"/>
    <w:rsid w:val="00EB1534"/>
    <w:pPr>
      <w:jc w:val="right"/>
    </w:pPr>
    <w:rPr>
      <w:rFonts w:ascii="Arial" w:hAnsi="Arial"/>
      <w:sz w:val="24"/>
      <w:szCs w:val="22"/>
    </w:rPr>
  </w:style>
  <w:style w:type="paragraph" w:customStyle="1" w:styleId="Absender">
    <w:name w:val="Absender"/>
    <w:rsid w:val="00BD4734"/>
    <w:pPr>
      <w:spacing w:after="20"/>
    </w:pPr>
    <w:rPr>
      <w:rFonts w:ascii="Arial" w:hAnsi="Arial"/>
      <w:sz w:val="13"/>
    </w:rPr>
  </w:style>
  <w:style w:type="character" w:customStyle="1" w:styleId="FuzeileZchn">
    <w:name w:val="Fußzeile Zchn"/>
    <w:basedOn w:val="Absatz-Standardschriftart"/>
    <w:link w:val="Fuzeile"/>
    <w:rsid w:val="00F11ADD"/>
    <w:rPr>
      <w:rFonts w:ascii="Arial" w:hAnsi="Arial"/>
      <w:sz w:val="16"/>
    </w:rPr>
  </w:style>
  <w:style w:type="character" w:customStyle="1" w:styleId="FuzeileAusgeblendet">
    <w:name w:val="FußzeileAusgeblendet"/>
    <w:basedOn w:val="Absatz-Standardschriftart"/>
    <w:qFormat/>
    <w:rsid w:val="00112A58"/>
    <w:rPr>
      <w:vanish/>
    </w:rPr>
  </w:style>
  <w:style w:type="paragraph" w:customStyle="1" w:styleId="Fuzeile3">
    <w:name w:val="Fußzeile3"/>
    <w:basedOn w:val="Fuzeile"/>
    <w:qFormat/>
    <w:rsid w:val="00A00304"/>
    <w:pPr>
      <w:tabs>
        <w:tab w:val="clear" w:pos="8187"/>
        <w:tab w:val="right" w:pos="9072"/>
        <w:tab w:val="right" w:pos="9354"/>
      </w:tabs>
      <w:spacing w:before="40"/>
      <w:jc w:val="left"/>
    </w:pPr>
    <w:rPr>
      <w:vanish/>
    </w:rPr>
  </w:style>
  <w:style w:type="paragraph" w:customStyle="1" w:styleId="Bearbeiter">
    <w:name w:val="Bearbeiter"/>
    <w:rsid w:val="00BD4734"/>
    <w:pPr>
      <w:tabs>
        <w:tab w:val="left" w:pos="573"/>
      </w:tabs>
      <w:jc w:val="right"/>
    </w:pPr>
    <w:rPr>
      <w:rFonts w:ascii="Arial" w:hAnsi="Arial"/>
      <w:sz w:val="15"/>
    </w:rPr>
  </w:style>
  <w:style w:type="paragraph" w:customStyle="1" w:styleId="Anschrift">
    <w:name w:val="Anschrift"/>
    <w:rsid w:val="00BD4734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D1F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2F00C8"/>
    <w:pPr>
      <w:overflowPunct w:val="0"/>
      <w:autoSpaceDE w:val="0"/>
      <w:autoSpaceDN w:val="0"/>
      <w:adjustRightInd w:val="0"/>
      <w:spacing w:line="312" w:lineRule="auto"/>
      <w:textAlignment w:val="baseline"/>
    </w:pPr>
  </w:style>
  <w:style w:type="table" w:styleId="Tabellenraster">
    <w:name w:val="Table Grid"/>
    <w:basedOn w:val="NormaleTabelle"/>
    <w:uiPriority w:val="59"/>
    <w:rsid w:val="003F4D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ugszeile">
    <w:name w:val="Bezugszeile"/>
    <w:rsid w:val="000B1C6C"/>
    <w:pPr>
      <w:tabs>
        <w:tab w:val="left" w:pos="573"/>
      </w:tabs>
    </w:pPr>
    <w:rPr>
      <w:rFonts w:ascii="Arial" w:hAnsi="Arial"/>
      <w:noProof/>
      <w:sz w:val="14"/>
    </w:rPr>
  </w:style>
  <w:style w:type="paragraph" w:customStyle="1" w:styleId="LfL-AufzP">
    <w:name w:val="LfL-AufzP"/>
    <w:basedOn w:val="Standard"/>
    <w:rsid w:val="00AC59E5"/>
    <w:pPr>
      <w:numPr>
        <w:numId w:val="1"/>
      </w:numPr>
      <w:ind w:left="284" w:hanging="284"/>
    </w:pPr>
  </w:style>
  <w:style w:type="paragraph" w:customStyle="1" w:styleId="LfL-AufzP2">
    <w:name w:val="LfL-AufzP2"/>
    <w:basedOn w:val="LfL-AufzP"/>
    <w:rsid w:val="00AC59E5"/>
    <w:pPr>
      <w:numPr>
        <w:numId w:val="4"/>
      </w:numPr>
      <w:ind w:left="993" w:hanging="284"/>
    </w:pPr>
  </w:style>
  <w:style w:type="paragraph" w:customStyle="1" w:styleId="LfL-AufzS">
    <w:name w:val="LfL-AufzS"/>
    <w:basedOn w:val="LfL-AufzP"/>
    <w:rsid w:val="00AC59E5"/>
    <w:pPr>
      <w:numPr>
        <w:numId w:val="2"/>
      </w:numPr>
      <w:ind w:left="284" w:hanging="284"/>
    </w:pPr>
  </w:style>
  <w:style w:type="paragraph" w:customStyle="1" w:styleId="LfL-AufzS2">
    <w:name w:val="LfL-AufzS2"/>
    <w:basedOn w:val="LfL-AufzP2"/>
    <w:rsid w:val="00AC59E5"/>
    <w:pPr>
      <w:numPr>
        <w:numId w:val="3"/>
      </w:numPr>
      <w:ind w:left="993" w:hanging="284"/>
    </w:pPr>
  </w:style>
  <w:style w:type="paragraph" w:customStyle="1" w:styleId="Kopie01">
    <w:name w:val="Kopie01"/>
    <w:basedOn w:val="Standard"/>
    <w:next w:val="Kopie02"/>
    <w:rsid w:val="00996780"/>
    <w:pPr>
      <w:keepNext/>
      <w:tabs>
        <w:tab w:val="right" w:pos="-142"/>
      </w:tabs>
      <w:spacing w:before="440" w:after="220" w:line="240" w:lineRule="auto"/>
      <w:ind w:hanging="992"/>
    </w:pPr>
    <w:rPr>
      <w:vanish/>
    </w:rPr>
  </w:style>
  <w:style w:type="paragraph" w:customStyle="1" w:styleId="Kopie02">
    <w:name w:val="Kopie02"/>
    <w:basedOn w:val="Standard"/>
    <w:rsid w:val="00996780"/>
    <w:pPr>
      <w:tabs>
        <w:tab w:val="right" w:pos="-142"/>
      </w:tabs>
      <w:spacing w:after="0" w:line="240" w:lineRule="auto"/>
      <w:ind w:left="255" w:hanging="255"/>
    </w:pPr>
    <w:rPr>
      <w:vanish/>
    </w:rPr>
  </w:style>
  <w:style w:type="paragraph" w:customStyle="1" w:styleId="FuzeileSpeicherPfad">
    <w:name w:val="FußzeileSpeicherPfad"/>
    <w:basedOn w:val="Fuzeile"/>
    <w:rsid w:val="005E1DDE"/>
    <w:pPr>
      <w:jc w:val="left"/>
    </w:pPr>
    <w:rPr>
      <w:vanish/>
      <w:sz w:val="14"/>
      <w:szCs w:val="14"/>
    </w:rPr>
  </w:style>
  <w:style w:type="paragraph" w:styleId="Abbildungsverzeichnis">
    <w:name w:val="table of figures"/>
    <w:basedOn w:val="Standard"/>
    <w:next w:val="Standard"/>
    <w:uiPriority w:val="99"/>
    <w:unhideWhenUsed/>
    <w:rsid w:val="003F4D1F"/>
    <w:pPr>
      <w:tabs>
        <w:tab w:val="left" w:pos="907"/>
        <w:tab w:val="right" w:leader="dot" w:pos="8732"/>
      </w:tabs>
      <w:spacing w:after="0"/>
      <w:ind w:left="907" w:right="680" w:hanging="907"/>
    </w:pPr>
  </w:style>
  <w:style w:type="paragraph" w:styleId="Listennummer">
    <w:name w:val="List Number"/>
    <w:basedOn w:val="Standard"/>
    <w:uiPriority w:val="99"/>
    <w:unhideWhenUsed/>
    <w:rsid w:val="003F4D1F"/>
    <w:pPr>
      <w:numPr>
        <w:numId w:val="5"/>
      </w:numPr>
      <w:contextualSpacing/>
    </w:pPr>
  </w:style>
  <w:style w:type="paragraph" w:customStyle="1" w:styleId="Aufzhlung-Numerierung">
    <w:name w:val="Aufzählung-Numerierung"/>
    <w:basedOn w:val="Listennummer"/>
    <w:rsid w:val="003F4D1F"/>
    <w:pPr>
      <w:numPr>
        <w:numId w:val="6"/>
      </w:numPr>
      <w:spacing w:after="0"/>
    </w:pPr>
  </w:style>
  <w:style w:type="paragraph" w:customStyle="1" w:styleId="Aufzhlung-Numerierung-Ende">
    <w:name w:val="Aufzählung-Numerierung-Ende"/>
    <w:basedOn w:val="Aufzhlung-Numerierung"/>
    <w:next w:val="Standard"/>
    <w:rsid w:val="003F4D1F"/>
    <w:pPr>
      <w:numPr>
        <w:numId w:val="0"/>
      </w:numPr>
      <w:spacing w:after="120"/>
    </w:pPr>
  </w:style>
  <w:style w:type="paragraph" w:customStyle="1" w:styleId="Aufzhlung-Numerierung-MitAbsatz">
    <w:name w:val="Aufzählung-Numerierung-MitAbsatz"/>
    <w:basedOn w:val="Aufzhlung-Numerierung"/>
    <w:rsid w:val="003F4D1F"/>
    <w:pPr>
      <w:numPr>
        <w:numId w:val="7"/>
      </w:numPr>
      <w:spacing w:after="120"/>
      <w:contextualSpacing w:val="0"/>
    </w:pPr>
  </w:style>
  <w:style w:type="paragraph" w:customStyle="1" w:styleId="Aufzhlung-Punkt">
    <w:name w:val="Aufzählung-Punkt"/>
    <w:basedOn w:val="Standard"/>
    <w:rsid w:val="003F4D1F"/>
    <w:pPr>
      <w:numPr>
        <w:numId w:val="8"/>
      </w:numPr>
      <w:spacing w:after="0"/>
    </w:pPr>
  </w:style>
  <w:style w:type="paragraph" w:customStyle="1" w:styleId="Aufzhlung-Pfeil">
    <w:name w:val="Aufzählung-Pfeil"/>
    <w:basedOn w:val="Aufzhlung-Punkt"/>
    <w:rsid w:val="003F4D1F"/>
    <w:pPr>
      <w:numPr>
        <w:numId w:val="9"/>
      </w:numPr>
    </w:pPr>
  </w:style>
  <w:style w:type="paragraph" w:customStyle="1" w:styleId="Aufzhlung-Punkt-Ende">
    <w:name w:val="Aufzählung-Punkt-Ende"/>
    <w:basedOn w:val="Aufzhlung-Punkt"/>
    <w:next w:val="Standard"/>
    <w:rsid w:val="003F4D1F"/>
    <w:pPr>
      <w:numPr>
        <w:numId w:val="10"/>
      </w:numPr>
      <w:spacing w:after="120"/>
    </w:pPr>
  </w:style>
  <w:style w:type="paragraph" w:customStyle="1" w:styleId="Aufzhlung-Pfeil-Ende">
    <w:name w:val="Aufzählung-Pfeil-Ende"/>
    <w:basedOn w:val="Aufzhlung-Punkt-Ende"/>
    <w:next w:val="Standard"/>
    <w:rsid w:val="003F4D1F"/>
    <w:pPr>
      <w:numPr>
        <w:numId w:val="11"/>
      </w:numPr>
    </w:pPr>
  </w:style>
  <w:style w:type="paragraph" w:customStyle="1" w:styleId="Aufzhlung-Pfeil-MitAbstand">
    <w:name w:val="Aufzählung-Pfeil-MitAbstand"/>
    <w:basedOn w:val="Aufzhlung-Pfeil"/>
    <w:qFormat/>
    <w:rsid w:val="003F4D1F"/>
    <w:pPr>
      <w:numPr>
        <w:numId w:val="12"/>
      </w:numPr>
      <w:spacing w:after="120"/>
    </w:pPr>
  </w:style>
  <w:style w:type="paragraph" w:customStyle="1" w:styleId="Aufzhlung-Punkt-MitAbstand">
    <w:name w:val="Aufzählung-Punkt-MitAbstand"/>
    <w:basedOn w:val="Aufzhlung-Punkt"/>
    <w:qFormat/>
    <w:rsid w:val="003F4D1F"/>
    <w:pPr>
      <w:numPr>
        <w:numId w:val="13"/>
      </w:numPr>
      <w:tabs>
        <w:tab w:val="left" w:pos="357"/>
      </w:tabs>
      <w:spacing w:after="120"/>
    </w:pPr>
  </w:style>
  <w:style w:type="paragraph" w:customStyle="1" w:styleId="Aufzhlung-Strich">
    <w:name w:val="Aufzählung-Strich"/>
    <w:basedOn w:val="Aufzhlung-Punkt"/>
    <w:rsid w:val="003F4D1F"/>
    <w:pPr>
      <w:numPr>
        <w:numId w:val="14"/>
      </w:numPr>
    </w:pPr>
  </w:style>
  <w:style w:type="paragraph" w:customStyle="1" w:styleId="Aufzhlung-Strich-Ende">
    <w:name w:val="Aufzählung-Strich-Ende"/>
    <w:basedOn w:val="Aufzhlung-Strich"/>
    <w:next w:val="Standard"/>
    <w:rsid w:val="003F4D1F"/>
    <w:pPr>
      <w:numPr>
        <w:numId w:val="15"/>
      </w:numPr>
      <w:spacing w:after="120"/>
    </w:pPr>
  </w:style>
  <w:style w:type="paragraph" w:customStyle="1" w:styleId="Aufzhlung-Strich-MitAbstand">
    <w:name w:val="Aufzählung-Strich-MitAbstand"/>
    <w:basedOn w:val="Aufzhlung-Strich"/>
    <w:qFormat/>
    <w:rsid w:val="003F4D1F"/>
    <w:pPr>
      <w:numPr>
        <w:numId w:val="16"/>
      </w:numPr>
      <w:spacing w:after="120"/>
    </w:pPr>
  </w:style>
  <w:style w:type="paragraph" w:styleId="Beschriftung">
    <w:name w:val="caption"/>
    <w:next w:val="Standard"/>
    <w:qFormat/>
    <w:rsid w:val="003F4D1F"/>
    <w:pPr>
      <w:tabs>
        <w:tab w:val="left" w:pos="907"/>
      </w:tabs>
      <w:spacing w:before="180" w:after="180"/>
      <w:ind w:left="907" w:hanging="907"/>
    </w:pPr>
    <w:rPr>
      <w:bCs/>
      <w:i/>
      <w:sz w:val="24"/>
    </w:rPr>
  </w:style>
  <w:style w:type="paragraph" w:customStyle="1" w:styleId="Deckblatt">
    <w:name w:val="Deckblatt"/>
    <w:qFormat/>
    <w:rsid w:val="003F4D1F"/>
    <w:pPr>
      <w:shd w:val="solid" w:color="FFFFFF" w:fill="FFFFFF"/>
      <w:spacing w:after="200"/>
      <w:jc w:val="right"/>
    </w:pPr>
    <w:rPr>
      <w:rFonts w:ascii="Arial" w:eastAsiaTheme="minorHAnsi" w:hAnsi="Arial" w:cs="Arial"/>
      <w:b/>
      <w:sz w:val="44"/>
      <w:szCs w:val="44"/>
      <w:lang w:eastAsia="en-US"/>
    </w:rPr>
  </w:style>
  <w:style w:type="paragraph" w:customStyle="1" w:styleId="EndeTabelle">
    <w:name w:val="EndeTabelle"/>
    <w:basedOn w:val="Beschriftung"/>
    <w:next w:val="Standard"/>
    <w:rsid w:val="003F4D1F"/>
    <w:pPr>
      <w:spacing w:before="0" w:after="360"/>
      <w:ind w:left="0" w:firstLine="0"/>
      <w:jc w:val="both"/>
    </w:pPr>
  </w:style>
  <w:style w:type="paragraph" w:customStyle="1" w:styleId="HeftNr">
    <w:name w:val="HeftNr"/>
    <w:qFormat/>
    <w:rsid w:val="003F4D1F"/>
    <w:pPr>
      <w:spacing w:after="200" w:line="360" w:lineRule="auto"/>
      <w:jc w:val="right"/>
    </w:pPr>
    <w:rPr>
      <w:rFonts w:ascii="Arial" w:eastAsiaTheme="minorHAnsi" w:hAnsi="Arial" w:cstheme="minorBidi"/>
      <w:b/>
      <w:sz w:val="32"/>
      <w:szCs w:val="24"/>
      <w:lang w:eastAsia="en-US"/>
    </w:rPr>
  </w:style>
  <w:style w:type="paragraph" w:customStyle="1" w:styleId="Hefttitel">
    <w:name w:val="Hefttitel"/>
    <w:qFormat/>
    <w:rsid w:val="003F4D1F"/>
    <w:pPr>
      <w:shd w:val="solid" w:color="FFFFFF" w:fill="FFFFFF"/>
      <w:spacing w:after="200" w:line="288" w:lineRule="auto"/>
      <w:jc w:val="center"/>
    </w:pPr>
    <w:rPr>
      <w:b/>
      <w:bCs/>
      <w:sz w:val="52"/>
      <w:szCs w:val="24"/>
    </w:rPr>
  </w:style>
  <w:style w:type="paragraph" w:customStyle="1" w:styleId="Impressum">
    <w:name w:val="Impressum"/>
    <w:basedOn w:val="Standard"/>
    <w:rsid w:val="003F4D1F"/>
    <w:pPr>
      <w:tabs>
        <w:tab w:val="left" w:pos="1701"/>
        <w:tab w:val="left" w:pos="2693"/>
      </w:tabs>
      <w:spacing w:line="240" w:lineRule="auto"/>
      <w:jc w:val="left"/>
    </w:pPr>
  </w:style>
  <w:style w:type="character" w:styleId="Platzhaltertext">
    <w:name w:val="Placeholder Text"/>
    <w:basedOn w:val="Absatz-Standardschriftart"/>
    <w:uiPriority w:val="99"/>
    <w:semiHidden/>
    <w:rsid w:val="003F4D1F"/>
    <w:rPr>
      <w:color w:val="808080"/>
    </w:rPr>
  </w:style>
  <w:style w:type="paragraph" w:customStyle="1" w:styleId="Tabelle">
    <w:name w:val="Tabelle"/>
    <w:basedOn w:val="Standard"/>
    <w:next w:val="EndeTabelle"/>
    <w:rsid w:val="003F4D1F"/>
    <w:pPr>
      <w:spacing w:after="0"/>
    </w:pPr>
  </w:style>
  <w:style w:type="paragraph" w:customStyle="1" w:styleId="TabelleEnde">
    <w:name w:val="TabelleEnde"/>
    <w:basedOn w:val="Standard"/>
    <w:qFormat/>
    <w:rsid w:val="003F4D1F"/>
    <w:pPr>
      <w:tabs>
        <w:tab w:val="left" w:pos="907"/>
      </w:tabs>
      <w:spacing w:before="240" w:after="0" w:line="240" w:lineRule="auto"/>
    </w:pPr>
    <w:rPr>
      <w:bCs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3F4D1F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F4D1F"/>
    <w:rPr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3F4D1F"/>
    <w:rPr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F4D1F"/>
    <w:rPr>
      <w:bCs/>
      <w:color w:val="000000"/>
      <w:sz w:val="24"/>
      <w:szCs w:val="18"/>
    </w:rPr>
  </w:style>
  <w:style w:type="character" w:customStyle="1" w:styleId="berschrift5Zchn">
    <w:name w:val="Überschrift 5 Zchn"/>
    <w:basedOn w:val="Absatz-Standardschriftart"/>
    <w:link w:val="berschrift5"/>
    <w:rsid w:val="003F4D1F"/>
    <w:rPr>
      <w:sz w:val="32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3F4D1F"/>
    <w:rPr>
      <w:rFonts w:cs="Arial"/>
      <w:b/>
      <w:b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3F4D1F"/>
    <w:rPr>
      <w:rFonts w:cs="Arial"/>
      <w:b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F4D1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F4D1F"/>
    <w:rPr>
      <w:rFonts w:ascii="Arial" w:hAnsi="Arial"/>
      <w:sz w:val="24"/>
      <w:szCs w:val="24"/>
    </w:rPr>
  </w:style>
  <w:style w:type="paragraph" w:customStyle="1" w:styleId="berschriftVerz">
    <w:name w:val="Überschrift_Verz"/>
    <w:link w:val="berschriftVerzZchn"/>
    <w:qFormat/>
    <w:rsid w:val="003F4D1F"/>
    <w:pPr>
      <w:pageBreakBefore/>
      <w:spacing w:line="280" w:lineRule="atLeast"/>
    </w:pPr>
    <w:rPr>
      <w:rFonts w:eastAsiaTheme="minorHAnsi" w:cstheme="minorBidi"/>
      <w:b/>
      <w:sz w:val="28"/>
      <w:szCs w:val="28"/>
      <w:lang w:eastAsia="en-US"/>
    </w:rPr>
  </w:style>
  <w:style w:type="character" w:customStyle="1" w:styleId="berschriftVerzZchn">
    <w:name w:val="Überschrift_Verz Zchn"/>
    <w:basedOn w:val="Absatz-Standardschriftart"/>
    <w:link w:val="berschriftVerz"/>
    <w:rsid w:val="003F4D1F"/>
    <w:rPr>
      <w:rFonts w:eastAsiaTheme="minorHAnsi" w:cstheme="minorBidi"/>
      <w:b/>
      <w:sz w:val="28"/>
      <w:szCs w:val="28"/>
      <w:lang w:eastAsia="en-US"/>
    </w:rPr>
  </w:style>
  <w:style w:type="paragraph" w:customStyle="1" w:styleId="berschriftohne">
    <w:name w:val="Überschriftohne"/>
    <w:basedOn w:val="berschrift1"/>
    <w:next w:val="Standard"/>
    <w:rsid w:val="003F4D1F"/>
    <w:pPr>
      <w:numPr>
        <w:numId w:val="0"/>
      </w:numPr>
    </w:pPr>
  </w:style>
  <w:style w:type="paragraph" w:customStyle="1" w:styleId="Untertitel1">
    <w:name w:val="Untertitel1"/>
    <w:qFormat/>
    <w:rsid w:val="003F4D1F"/>
    <w:pPr>
      <w:spacing w:after="200"/>
      <w:jc w:val="right"/>
    </w:pPr>
    <w:rPr>
      <w:rFonts w:ascii="Arial" w:eastAsiaTheme="minorHAnsi" w:hAnsi="Arial" w:cs="Arial"/>
      <w:sz w:val="40"/>
      <w:szCs w:val="40"/>
      <w:lang w:eastAsia="en-US"/>
    </w:rPr>
  </w:style>
  <w:style w:type="paragraph" w:customStyle="1" w:styleId="Untertitel2">
    <w:name w:val="Untertitel2"/>
    <w:basedOn w:val="Standard"/>
    <w:qFormat/>
    <w:rsid w:val="003F4D1F"/>
    <w:pPr>
      <w:shd w:val="solid" w:color="FFFFFF" w:fill="FFFFFF"/>
      <w:spacing w:before="1200" w:line="288" w:lineRule="auto"/>
      <w:jc w:val="center"/>
    </w:pPr>
    <w:rPr>
      <w:b/>
      <w:noProof/>
      <w:sz w:val="48"/>
    </w:rPr>
  </w:style>
  <w:style w:type="paragraph" w:styleId="Verzeichnis1">
    <w:name w:val="toc 1"/>
    <w:basedOn w:val="Standard"/>
    <w:next w:val="Standard"/>
    <w:semiHidden/>
    <w:rsid w:val="003F4D1F"/>
    <w:pPr>
      <w:tabs>
        <w:tab w:val="left" w:pos="907"/>
        <w:tab w:val="right" w:leader="dot" w:pos="8732"/>
      </w:tabs>
      <w:spacing w:line="280" w:lineRule="exact"/>
      <w:ind w:left="907" w:right="680" w:hanging="907"/>
    </w:pPr>
    <w:rPr>
      <w:b/>
    </w:rPr>
  </w:style>
  <w:style w:type="paragraph" w:styleId="Verzeichnis2">
    <w:name w:val="toc 2"/>
    <w:basedOn w:val="Standard"/>
    <w:next w:val="Standard"/>
    <w:semiHidden/>
    <w:rsid w:val="003F4D1F"/>
    <w:pPr>
      <w:tabs>
        <w:tab w:val="left" w:pos="907"/>
        <w:tab w:val="right" w:leader="dot" w:pos="8732"/>
      </w:tabs>
      <w:spacing w:line="280" w:lineRule="exact"/>
      <w:ind w:left="907" w:right="680" w:hanging="907"/>
      <w:jc w:val="left"/>
    </w:pPr>
  </w:style>
  <w:style w:type="paragraph" w:styleId="Verzeichnis3">
    <w:name w:val="toc 3"/>
    <w:basedOn w:val="Verzeichnis2"/>
    <w:next w:val="Standard"/>
    <w:semiHidden/>
    <w:rsid w:val="003F4D1F"/>
  </w:style>
  <w:style w:type="paragraph" w:styleId="Verzeichnis4">
    <w:name w:val="toc 4"/>
    <w:basedOn w:val="Standard"/>
    <w:next w:val="Standard"/>
    <w:semiHidden/>
    <w:rsid w:val="003F4D1F"/>
    <w:pPr>
      <w:tabs>
        <w:tab w:val="left" w:pos="907"/>
        <w:tab w:val="right" w:leader="dot" w:pos="8732"/>
      </w:tabs>
      <w:ind w:left="907" w:right="680" w:hanging="907"/>
    </w:pPr>
  </w:style>
  <w:style w:type="paragraph" w:styleId="Verzeichnis5">
    <w:name w:val="toc 5"/>
    <w:basedOn w:val="Standard"/>
    <w:next w:val="Standard"/>
    <w:autoRedefine/>
    <w:semiHidden/>
    <w:rsid w:val="003F4D1F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3F4D1F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3F4D1F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3F4D1F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3F4D1F"/>
    <w:pPr>
      <w:ind w:left="1920"/>
    </w:pPr>
  </w:style>
  <w:style w:type="character" w:customStyle="1" w:styleId="KopfzeileZchn">
    <w:name w:val="Kopfzeile Zchn"/>
    <w:basedOn w:val="Absatz-Standardschriftart"/>
    <w:link w:val="Kopfzeile"/>
    <w:semiHidden/>
    <w:rsid w:val="002424BC"/>
    <w:rPr>
      <w:rFonts w:ascii="Arial" w:hAnsi="Arial"/>
      <w:sz w:val="28"/>
    </w:rPr>
  </w:style>
  <w:style w:type="paragraph" w:styleId="Listenabsatz">
    <w:name w:val="List Paragraph"/>
    <w:basedOn w:val="Standard"/>
    <w:uiPriority w:val="34"/>
    <w:qFormat/>
    <w:rsid w:val="002424BC"/>
    <w:pPr>
      <w:spacing w:after="0" w:line="240" w:lineRule="auto"/>
      <w:ind w:left="720"/>
      <w:contextualSpacing/>
      <w:jc w:val="left"/>
    </w:pPr>
    <w:rPr>
      <w:rFonts w:ascii="Arial" w:hAnsi="Arial" w:cs="Arial"/>
      <w:szCs w:val="20"/>
    </w:rPr>
  </w:style>
  <w:style w:type="paragraph" w:styleId="StandardWeb">
    <w:name w:val="Normal (Web)"/>
    <w:basedOn w:val="Standard"/>
    <w:uiPriority w:val="99"/>
    <w:unhideWhenUsed/>
    <w:rsid w:val="002424BC"/>
  </w:style>
  <w:style w:type="paragraph" w:customStyle="1" w:styleId="02Zwischenheadklein">
    <w:name w:val="02 Zwischenhead klein"/>
    <w:link w:val="02ZwischenheadkleinZchn"/>
    <w:rsid w:val="00C178D5"/>
    <w:pPr>
      <w:spacing w:line="240" w:lineRule="exact"/>
    </w:pPr>
    <w:rPr>
      <w:rFonts w:ascii="Arial" w:hAnsi="Arial"/>
      <w:b/>
      <w:color w:val="981781"/>
      <w:sz w:val="17"/>
    </w:rPr>
  </w:style>
  <w:style w:type="character" w:customStyle="1" w:styleId="02ZwischenheadkleinZchn">
    <w:name w:val="02 Zwischenhead klein Zchn"/>
    <w:basedOn w:val="Absatz-Standardschriftart"/>
    <w:link w:val="02Zwischenheadklein"/>
    <w:rsid w:val="00C178D5"/>
    <w:rPr>
      <w:rFonts w:ascii="Arial" w:hAnsi="Arial"/>
      <w:b/>
      <w:color w:val="981781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D1F"/>
    <w:pPr>
      <w:spacing w:after="120" w:line="280" w:lineRule="atLeast"/>
      <w:jc w:val="both"/>
    </w:pPr>
    <w:rPr>
      <w:sz w:val="24"/>
      <w:szCs w:val="24"/>
    </w:rPr>
  </w:style>
  <w:style w:type="paragraph" w:styleId="berschrift1">
    <w:name w:val="heading 1"/>
    <w:next w:val="Standard"/>
    <w:link w:val="berschrift1Zchn"/>
    <w:qFormat/>
    <w:rsid w:val="003F4D1F"/>
    <w:pPr>
      <w:keepNext/>
      <w:numPr>
        <w:numId w:val="17"/>
      </w:numPr>
      <w:tabs>
        <w:tab w:val="left" w:pos="907"/>
      </w:tabs>
      <w:spacing w:before="360" w:after="240" w:line="28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F4D1F"/>
    <w:pPr>
      <w:keepNext/>
      <w:numPr>
        <w:ilvl w:val="1"/>
        <w:numId w:val="17"/>
      </w:numPr>
      <w:spacing w:before="240"/>
      <w:outlineLvl w:val="1"/>
    </w:pPr>
    <w:rPr>
      <w:b/>
      <w:b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3F4D1F"/>
    <w:pPr>
      <w:numPr>
        <w:ilvl w:val="2"/>
      </w:numPr>
      <w:tabs>
        <w:tab w:val="left" w:pos="907"/>
      </w:tabs>
      <w:outlineLvl w:val="2"/>
    </w:pPr>
    <w:rPr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F4D1F"/>
    <w:pPr>
      <w:keepNext/>
      <w:numPr>
        <w:ilvl w:val="3"/>
        <w:numId w:val="17"/>
      </w:numPr>
      <w:spacing w:before="240"/>
      <w:jc w:val="left"/>
      <w:outlineLvl w:val="3"/>
    </w:pPr>
    <w:rPr>
      <w:bCs/>
      <w:color w:val="000000"/>
      <w:szCs w:val="1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3F4D1F"/>
    <w:pPr>
      <w:keepNext/>
      <w:numPr>
        <w:ilvl w:val="4"/>
        <w:numId w:val="17"/>
      </w:numPr>
      <w:outlineLvl w:val="4"/>
    </w:pPr>
    <w:rPr>
      <w:sz w:val="32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F4D1F"/>
    <w:pPr>
      <w:keepNext/>
      <w:numPr>
        <w:ilvl w:val="5"/>
        <w:numId w:val="17"/>
      </w:numPr>
      <w:tabs>
        <w:tab w:val="left" w:pos="1276"/>
        <w:tab w:val="left" w:pos="1560"/>
      </w:tabs>
      <w:spacing w:before="60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3F4D1F"/>
    <w:pPr>
      <w:keepNext/>
      <w:numPr>
        <w:ilvl w:val="6"/>
        <w:numId w:val="17"/>
      </w:numPr>
      <w:tabs>
        <w:tab w:val="right" w:pos="2552"/>
        <w:tab w:val="right" w:pos="4111"/>
        <w:tab w:val="decimal" w:pos="5529"/>
        <w:tab w:val="decimal" w:pos="6521"/>
        <w:tab w:val="decimal" w:pos="7513"/>
        <w:tab w:val="decimal" w:pos="8505"/>
      </w:tabs>
      <w:spacing w:before="60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3F4D1F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3F4D1F"/>
    <w:pPr>
      <w:numPr>
        <w:ilvl w:val="8"/>
        <w:numId w:val="17"/>
      </w:numPr>
      <w:spacing w:before="240" w:after="60"/>
      <w:outlineLvl w:val="8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munikation">
    <w:name w:val="Kommunikation"/>
    <w:rsid w:val="00EB1534"/>
    <w:pPr>
      <w:spacing w:before="120"/>
      <w:jc w:val="right"/>
    </w:pPr>
    <w:rPr>
      <w:rFonts w:ascii="Arial" w:hAnsi="Arial"/>
      <w:noProof/>
      <w:sz w:val="14"/>
    </w:rPr>
  </w:style>
  <w:style w:type="paragraph" w:customStyle="1" w:styleId="BezugszeileText">
    <w:name w:val="BezugszeileText"/>
    <w:basedOn w:val="Bezugszeile"/>
    <w:rsid w:val="000B1C6C"/>
    <w:pPr>
      <w:spacing w:before="60"/>
    </w:pPr>
    <w:rPr>
      <w:sz w:val="18"/>
    </w:rPr>
  </w:style>
  <w:style w:type="paragraph" w:styleId="Fuzeile">
    <w:name w:val="footer"/>
    <w:link w:val="FuzeileZchn"/>
    <w:rsid w:val="00F11ADD"/>
    <w:pPr>
      <w:tabs>
        <w:tab w:val="center" w:pos="4536"/>
        <w:tab w:val="right" w:pos="8187"/>
      </w:tabs>
      <w:jc w:val="right"/>
    </w:pPr>
    <w:rPr>
      <w:rFonts w:ascii="Arial" w:hAnsi="Arial"/>
      <w:sz w:val="16"/>
    </w:rPr>
  </w:style>
  <w:style w:type="paragraph" w:styleId="Kopfzeile">
    <w:name w:val="header"/>
    <w:link w:val="KopfzeileZchn"/>
    <w:semiHidden/>
    <w:rsid w:val="00560504"/>
    <w:pPr>
      <w:tabs>
        <w:tab w:val="center" w:pos="4536"/>
        <w:tab w:val="right" w:pos="9072"/>
      </w:tabs>
      <w:suppressAutoHyphens/>
    </w:pPr>
    <w:rPr>
      <w:rFonts w:ascii="Arial" w:hAnsi="Arial"/>
      <w:sz w:val="28"/>
    </w:rPr>
  </w:style>
  <w:style w:type="paragraph" w:customStyle="1" w:styleId="Standard2">
    <w:name w:val="Standard2"/>
    <w:basedOn w:val="Standard"/>
    <w:rsid w:val="007E3172"/>
    <w:pPr>
      <w:ind w:left="709"/>
    </w:pPr>
  </w:style>
  <w:style w:type="paragraph" w:styleId="Umschlagabsenderadresse">
    <w:name w:val="envelope return"/>
    <w:basedOn w:val="Standard"/>
    <w:semiHidden/>
    <w:rsid w:val="00A53C35"/>
    <w:rPr>
      <w:sz w:val="20"/>
    </w:rPr>
  </w:style>
  <w:style w:type="paragraph" w:styleId="Umschlagadresse">
    <w:name w:val="envelope address"/>
    <w:basedOn w:val="Standard"/>
    <w:semiHidden/>
    <w:rsid w:val="00A53C35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semiHidden/>
    <w:rsid w:val="003F4D1F"/>
  </w:style>
  <w:style w:type="character" w:styleId="Hyperlink">
    <w:name w:val="Hyperlink"/>
    <w:basedOn w:val="Absatz-Standardschriftart"/>
    <w:uiPriority w:val="99"/>
    <w:unhideWhenUsed/>
    <w:rsid w:val="003F4D1F"/>
    <w:rPr>
      <w:color w:val="0000FF" w:themeColor="hyperlink"/>
      <w:u w:val="single"/>
    </w:rPr>
  </w:style>
  <w:style w:type="paragraph" w:customStyle="1" w:styleId="LfL-Bezeichnung">
    <w:name w:val="LfL-Bezeichnung"/>
    <w:rsid w:val="00EB1534"/>
    <w:pPr>
      <w:jc w:val="right"/>
    </w:pPr>
    <w:rPr>
      <w:rFonts w:ascii="Arial" w:hAnsi="Arial"/>
      <w:sz w:val="24"/>
      <w:szCs w:val="22"/>
    </w:rPr>
  </w:style>
  <w:style w:type="paragraph" w:customStyle="1" w:styleId="Absender">
    <w:name w:val="Absender"/>
    <w:rsid w:val="00BD4734"/>
    <w:pPr>
      <w:spacing w:after="20"/>
    </w:pPr>
    <w:rPr>
      <w:rFonts w:ascii="Arial" w:hAnsi="Arial"/>
      <w:sz w:val="13"/>
    </w:rPr>
  </w:style>
  <w:style w:type="character" w:customStyle="1" w:styleId="FuzeileZchn">
    <w:name w:val="Fußzeile Zchn"/>
    <w:basedOn w:val="Absatz-Standardschriftart"/>
    <w:link w:val="Fuzeile"/>
    <w:rsid w:val="00F11ADD"/>
    <w:rPr>
      <w:rFonts w:ascii="Arial" w:hAnsi="Arial"/>
      <w:sz w:val="16"/>
    </w:rPr>
  </w:style>
  <w:style w:type="character" w:customStyle="1" w:styleId="FuzeileAusgeblendet">
    <w:name w:val="FußzeileAusgeblendet"/>
    <w:basedOn w:val="Absatz-Standardschriftart"/>
    <w:qFormat/>
    <w:rsid w:val="00112A58"/>
    <w:rPr>
      <w:vanish/>
    </w:rPr>
  </w:style>
  <w:style w:type="paragraph" w:customStyle="1" w:styleId="Fuzeile3">
    <w:name w:val="Fußzeile3"/>
    <w:basedOn w:val="Fuzeile"/>
    <w:qFormat/>
    <w:rsid w:val="00A00304"/>
    <w:pPr>
      <w:tabs>
        <w:tab w:val="clear" w:pos="8187"/>
        <w:tab w:val="right" w:pos="9072"/>
        <w:tab w:val="right" w:pos="9354"/>
      </w:tabs>
      <w:spacing w:before="40"/>
      <w:jc w:val="left"/>
    </w:pPr>
    <w:rPr>
      <w:vanish/>
    </w:rPr>
  </w:style>
  <w:style w:type="paragraph" w:customStyle="1" w:styleId="Bearbeiter">
    <w:name w:val="Bearbeiter"/>
    <w:rsid w:val="00BD4734"/>
    <w:pPr>
      <w:tabs>
        <w:tab w:val="left" w:pos="573"/>
      </w:tabs>
      <w:jc w:val="right"/>
    </w:pPr>
    <w:rPr>
      <w:rFonts w:ascii="Arial" w:hAnsi="Arial"/>
      <w:sz w:val="15"/>
    </w:rPr>
  </w:style>
  <w:style w:type="paragraph" w:customStyle="1" w:styleId="Anschrift">
    <w:name w:val="Anschrift"/>
    <w:rsid w:val="00BD4734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D1F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2F00C8"/>
    <w:pPr>
      <w:overflowPunct w:val="0"/>
      <w:autoSpaceDE w:val="0"/>
      <w:autoSpaceDN w:val="0"/>
      <w:adjustRightInd w:val="0"/>
      <w:spacing w:line="312" w:lineRule="auto"/>
      <w:textAlignment w:val="baseline"/>
    </w:pPr>
  </w:style>
  <w:style w:type="table" w:styleId="Tabellenraster">
    <w:name w:val="Table Grid"/>
    <w:basedOn w:val="NormaleTabelle"/>
    <w:uiPriority w:val="59"/>
    <w:rsid w:val="003F4D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ugszeile">
    <w:name w:val="Bezugszeile"/>
    <w:rsid w:val="000B1C6C"/>
    <w:pPr>
      <w:tabs>
        <w:tab w:val="left" w:pos="573"/>
      </w:tabs>
    </w:pPr>
    <w:rPr>
      <w:rFonts w:ascii="Arial" w:hAnsi="Arial"/>
      <w:noProof/>
      <w:sz w:val="14"/>
    </w:rPr>
  </w:style>
  <w:style w:type="paragraph" w:customStyle="1" w:styleId="LfL-AufzP">
    <w:name w:val="LfL-AufzP"/>
    <w:basedOn w:val="Standard"/>
    <w:rsid w:val="00AC59E5"/>
    <w:pPr>
      <w:numPr>
        <w:numId w:val="1"/>
      </w:numPr>
      <w:ind w:left="284" w:hanging="284"/>
    </w:pPr>
  </w:style>
  <w:style w:type="paragraph" w:customStyle="1" w:styleId="LfL-AufzP2">
    <w:name w:val="LfL-AufzP2"/>
    <w:basedOn w:val="LfL-AufzP"/>
    <w:rsid w:val="00AC59E5"/>
    <w:pPr>
      <w:numPr>
        <w:numId w:val="4"/>
      </w:numPr>
      <w:ind w:left="993" w:hanging="284"/>
    </w:pPr>
  </w:style>
  <w:style w:type="paragraph" w:customStyle="1" w:styleId="LfL-AufzS">
    <w:name w:val="LfL-AufzS"/>
    <w:basedOn w:val="LfL-AufzP"/>
    <w:rsid w:val="00AC59E5"/>
    <w:pPr>
      <w:numPr>
        <w:numId w:val="2"/>
      </w:numPr>
      <w:ind w:left="284" w:hanging="284"/>
    </w:pPr>
  </w:style>
  <w:style w:type="paragraph" w:customStyle="1" w:styleId="LfL-AufzS2">
    <w:name w:val="LfL-AufzS2"/>
    <w:basedOn w:val="LfL-AufzP2"/>
    <w:rsid w:val="00AC59E5"/>
    <w:pPr>
      <w:numPr>
        <w:numId w:val="3"/>
      </w:numPr>
      <w:ind w:left="993" w:hanging="284"/>
    </w:pPr>
  </w:style>
  <w:style w:type="paragraph" w:customStyle="1" w:styleId="Kopie01">
    <w:name w:val="Kopie01"/>
    <w:basedOn w:val="Standard"/>
    <w:next w:val="Kopie02"/>
    <w:rsid w:val="00996780"/>
    <w:pPr>
      <w:keepNext/>
      <w:tabs>
        <w:tab w:val="right" w:pos="-142"/>
      </w:tabs>
      <w:spacing w:before="440" w:after="220" w:line="240" w:lineRule="auto"/>
      <w:ind w:hanging="992"/>
    </w:pPr>
    <w:rPr>
      <w:vanish/>
    </w:rPr>
  </w:style>
  <w:style w:type="paragraph" w:customStyle="1" w:styleId="Kopie02">
    <w:name w:val="Kopie02"/>
    <w:basedOn w:val="Standard"/>
    <w:rsid w:val="00996780"/>
    <w:pPr>
      <w:tabs>
        <w:tab w:val="right" w:pos="-142"/>
      </w:tabs>
      <w:spacing w:after="0" w:line="240" w:lineRule="auto"/>
      <w:ind w:left="255" w:hanging="255"/>
    </w:pPr>
    <w:rPr>
      <w:vanish/>
    </w:rPr>
  </w:style>
  <w:style w:type="paragraph" w:customStyle="1" w:styleId="FuzeileSpeicherPfad">
    <w:name w:val="FußzeileSpeicherPfad"/>
    <w:basedOn w:val="Fuzeile"/>
    <w:rsid w:val="005E1DDE"/>
    <w:pPr>
      <w:jc w:val="left"/>
    </w:pPr>
    <w:rPr>
      <w:vanish/>
      <w:sz w:val="14"/>
      <w:szCs w:val="14"/>
    </w:rPr>
  </w:style>
  <w:style w:type="paragraph" w:styleId="Abbildungsverzeichnis">
    <w:name w:val="table of figures"/>
    <w:basedOn w:val="Standard"/>
    <w:next w:val="Standard"/>
    <w:uiPriority w:val="99"/>
    <w:unhideWhenUsed/>
    <w:rsid w:val="003F4D1F"/>
    <w:pPr>
      <w:tabs>
        <w:tab w:val="left" w:pos="907"/>
        <w:tab w:val="right" w:leader="dot" w:pos="8732"/>
      </w:tabs>
      <w:spacing w:after="0"/>
      <w:ind w:left="907" w:right="680" w:hanging="907"/>
    </w:pPr>
  </w:style>
  <w:style w:type="paragraph" w:styleId="Listennummer">
    <w:name w:val="List Number"/>
    <w:basedOn w:val="Standard"/>
    <w:uiPriority w:val="99"/>
    <w:unhideWhenUsed/>
    <w:rsid w:val="003F4D1F"/>
    <w:pPr>
      <w:numPr>
        <w:numId w:val="5"/>
      </w:numPr>
      <w:contextualSpacing/>
    </w:pPr>
  </w:style>
  <w:style w:type="paragraph" w:customStyle="1" w:styleId="Aufzhlung-Numerierung">
    <w:name w:val="Aufzählung-Numerierung"/>
    <w:basedOn w:val="Listennummer"/>
    <w:rsid w:val="003F4D1F"/>
    <w:pPr>
      <w:numPr>
        <w:numId w:val="6"/>
      </w:numPr>
      <w:spacing w:after="0"/>
    </w:pPr>
  </w:style>
  <w:style w:type="paragraph" w:customStyle="1" w:styleId="Aufzhlung-Numerierung-Ende">
    <w:name w:val="Aufzählung-Numerierung-Ende"/>
    <w:basedOn w:val="Aufzhlung-Numerierung"/>
    <w:next w:val="Standard"/>
    <w:rsid w:val="003F4D1F"/>
    <w:pPr>
      <w:numPr>
        <w:numId w:val="0"/>
      </w:numPr>
      <w:spacing w:after="120"/>
    </w:pPr>
  </w:style>
  <w:style w:type="paragraph" w:customStyle="1" w:styleId="Aufzhlung-Numerierung-MitAbsatz">
    <w:name w:val="Aufzählung-Numerierung-MitAbsatz"/>
    <w:basedOn w:val="Aufzhlung-Numerierung"/>
    <w:rsid w:val="003F4D1F"/>
    <w:pPr>
      <w:numPr>
        <w:numId w:val="7"/>
      </w:numPr>
      <w:spacing w:after="120"/>
      <w:contextualSpacing w:val="0"/>
    </w:pPr>
  </w:style>
  <w:style w:type="paragraph" w:customStyle="1" w:styleId="Aufzhlung-Punkt">
    <w:name w:val="Aufzählung-Punkt"/>
    <w:basedOn w:val="Standard"/>
    <w:rsid w:val="003F4D1F"/>
    <w:pPr>
      <w:numPr>
        <w:numId w:val="8"/>
      </w:numPr>
      <w:spacing w:after="0"/>
    </w:pPr>
  </w:style>
  <w:style w:type="paragraph" w:customStyle="1" w:styleId="Aufzhlung-Pfeil">
    <w:name w:val="Aufzählung-Pfeil"/>
    <w:basedOn w:val="Aufzhlung-Punkt"/>
    <w:rsid w:val="003F4D1F"/>
    <w:pPr>
      <w:numPr>
        <w:numId w:val="9"/>
      </w:numPr>
    </w:pPr>
  </w:style>
  <w:style w:type="paragraph" w:customStyle="1" w:styleId="Aufzhlung-Punkt-Ende">
    <w:name w:val="Aufzählung-Punkt-Ende"/>
    <w:basedOn w:val="Aufzhlung-Punkt"/>
    <w:next w:val="Standard"/>
    <w:rsid w:val="003F4D1F"/>
    <w:pPr>
      <w:numPr>
        <w:numId w:val="10"/>
      </w:numPr>
      <w:spacing w:after="120"/>
    </w:pPr>
  </w:style>
  <w:style w:type="paragraph" w:customStyle="1" w:styleId="Aufzhlung-Pfeil-Ende">
    <w:name w:val="Aufzählung-Pfeil-Ende"/>
    <w:basedOn w:val="Aufzhlung-Punkt-Ende"/>
    <w:next w:val="Standard"/>
    <w:rsid w:val="003F4D1F"/>
    <w:pPr>
      <w:numPr>
        <w:numId w:val="11"/>
      </w:numPr>
    </w:pPr>
  </w:style>
  <w:style w:type="paragraph" w:customStyle="1" w:styleId="Aufzhlung-Pfeil-MitAbstand">
    <w:name w:val="Aufzählung-Pfeil-MitAbstand"/>
    <w:basedOn w:val="Aufzhlung-Pfeil"/>
    <w:qFormat/>
    <w:rsid w:val="003F4D1F"/>
    <w:pPr>
      <w:numPr>
        <w:numId w:val="12"/>
      </w:numPr>
      <w:spacing w:after="120"/>
    </w:pPr>
  </w:style>
  <w:style w:type="paragraph" w:customStyle="1" w:styleId="Aufzhlung-Punkt-MitAbstand">
    <w:name w:val="Aufzählung-Punkt-MitAbstand"/>
    <w:basedOn w:val="Aufzhlung-Punkt"/>
    <w:qFormat/>
    <w:rsid w:val="003F4D1F"/>
    <w:pPr>
      <w:numPr>
        <w:numId w:val="13"/>
      </w:numPr>
      <w:tabs>
        <w:tab w:val="left" w:pos="357"/>
      </w:tabs>
      <w:spacing w:after="120"/>
    </w:pPr>
  </w:style>
  <w:style w:type="paragraph" w:customStyle="1" w:styleId="Aufzhlung-Strich">
    <w:name w:val="Aufzählung-Strich"/>
    <w:basedOn w:val="Aufzhlung-Punkt"/>
    <w:rsid w:val="003F4D1F"/>
    <w:pPr>
      <w:numPr>
        <w:numId w:val="14"/>
      </w:numPr>
    </w:pPr>
  </w:style>
  <w:style w:type="paragraph" w:customStyle="1" w:styleId="Aufzhlung-Strich-Ende">
    <w:name w:val="Aufzählung-Strich-Ende"/>
    <w:basedOn w:val="Aufzhlung-Strich"/>
    <w:next w:val="Standard"/>
    <w:rsid w:val="003F4D1F"/>
    <w:pPr>
      <w:numPr>
        <w:numId w:val="15"/>
      </w:numPr>
      <w:spacing w:after="120"/>
    </w:pPr>
  </w:style>
  <w:style w:type="paragraph" w:customStyle="1" w:styleId="Aufzhlung-Strich-MitAbstand">
    <w:name w:val="Aufzählung-Strich-MitAbstand"/>
    <w:basedOn w:val="Aufzhlung-Strich"/>
    <w:qFormat/>
    <w:rsid w:val="003F4D1F"/>
    <w:pPr>
      <w:numPr>
        <w:numId w:val="16"/>
      </w:numPr>
      <w:spacing w:after="120"/>
    </w:pPr>
  </w:style>
  <w:style w:type="paragraph" w:styleId="Beschriftung">
    <w:name w:val="caption"/>
    <w:next w:val="Standard"/>
    <w:qFormat/>
    <w:rsid w:val="003F4D1F"/>
    <w:pPr>
      <w:tabs>
        <w:tab w:val="left" w:pos="907"/>
      </w:tabs>
      <w:spacing w:before="180" w:after="180"/>
      <w:ind w:left="907" w:hanging="907"/>
    </w:pPr>
    <w:rPr>
      <w:bCs/>
      <w:i/>
      <w:sz w:val="24"/>
    </w:rPr>
  </w:style>
  <w:style w:type="paragraph" w:customStyle="1" w:styleId="Deckblatt">
    <w:name w:val="Deckblatt"/>
    <w:qFormat/>
    <w:rsid w:val="003F4D1F"/>
    <w:pPr>
      <w:shd w:val="solid" w:color="FFFFFF" w:fill="FFFFFF"/>
      <w:spacing w:after="200"/>
      <w:jc w:val="right"/>
    </w:pPr>
    <w:rPr>
      <w:rFonts w:ascii="Arial" w:eastAsiaTheme="minorHAnsi" w:hAnsi="Arial" w:cs="Arial"/>
      <w:b/>
      <w:sz w:val="44"/>
      <w:szCs w:val="44"/>
      <w:lang w:eastAsia="en-US"/>
    </w:rPr>
  </w:style>
  <w:style w:type="paragraph" w:customStyle="1" w:styleId="EndeTabelle">
    <w:name w:val="EndeTabelle"/>
    <w:basedOn w:val="Beschriftung"/>
    <w:next w:val="Standard"/>
    <w:rsid w:val="003F4D1F"/>
    <w:pPr>
      <w:spacing w:before="0" w:after="360"/>
      <w:ind w:left="0" w:firstLine="0"/>
      <w:jc w:val="both"/>
    </w:pPr>
  </w:style>
  <w:style w:type="paragraph" w:customStyle="1" w:styleId="HeftNr">
    <w:name w:val="HeftNr"/>
    <w:qFormat/>
    <w:rsid w:val="003F4D1F"/>
    <w:pPr>
      <w:spacing w:after="200" w:line="360" w:lineRule="auto"/>
      <w:jc w:val="right"/>
    </w:pPr>
    <w:rPr>
      <w:rFonts w:ascii="Arial" w:eastAsiaTheme="minorHAnsi" w:hAnsi="Arial" w:cstheme="minorBidi"/>
      <w:b/>
      <w:sz w:val="32"/>
      <w:szCs w:val="24"/>
      <w:lang w:eastAsia="en-US"/>
    </w:rPr>
  </w:style>
  <w:style w:type="paragraph" w:customStyle="1" w:styleId="Hefttitel">
    <w:name w:val="Hefttitel"/>
    <w:qFormat/>
    <w:rsid w:val="003F4D1F"/>
    <w:pPr>
      <w:shd w:val="solid" w:color="FFFFFF" w:fill="FFFFFF"/>
      <w:spacing w:after="200" w:line="288" w:lineRule="auto"/>
      <w:jc w:val="center"/>
    </w:pPr>
    <w:rPr>
      <w:b/>
      <w:bCs/>
      <w:sz w:val="52"/>
      <w:szCs w:val="24"/>
    </w:rPr>
  </w:style>
  <w:style w:type="paragraph" w:customStyle="1" w:styleId="Impressum">
    <w:name w:val="Impressum"/>
    <w:basedOn w:val="Standard"/>
    <w:rsid w:val="003F4D1F"/>
    <w:pPr>
      <w:tabs>
        <w:tab w:val="left" w:pos="1701"/>
        <w:tab w:val="left" w:pos="2693"/>
      </w:tabs>
      <w:spacing w:line="240" w:lineRule="auto"/>
      <w:jc w:val="left"/>
    </w:pPr>
  </w:style>
  <w:style w:type="character" w:styleId="Platzhaltertext">
    <w:name w:val="Placeholder Text"/>
    <w:basedOn w:val="Absatz-Standardschriftart"/>
    <w:uiPriority w:val="99"/>
    <w:semiHidden/>
    <w:rsid w:val="003F4D1F"/>
    <w:rPr>
      <w:color w:val="808080"/>
    </w:rPr>
  </w:style>
  <w:style w:type="paragraph" w:customStyle="1" w:styleId="Tabelle">
    <w:name w:val="Tabelle"/>
    <w:basedOn w:val="Standard"/>
    <w:next w:val="EndeTabelle"/>
    <w:rsid w:val="003F4D1F"/>
    <w:pPr>
      <w:spacing w:after="0"/>
    </w:pPr>
  </w:style>
  <w:style w:type="paragraph" w:customStyle="1" w:styleId="TabelleEnde">
    <w:name w:val="TabelleEnde"/>
    <w:basedOn w:val="Standard"/>
    <w:qFormat/>
    <w:rsid w:val="003F4D1F"/>
    <w:pPr>
      <w:tabs>
        <w:tab w:val="left" w:pos="907"/>
      </w:tabs>
      <w:spacing w:before="240" w:after="0" w:line="240" w:lineRule="auto"/>
    </w:pPr>
    <w:rPr>
      <w:bCs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3F4D1F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F4D1F"/>
    <w:rPr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3F4D1F"/>
    <w:rPr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F4D1F"/>
    <w:rPr>
      <w:bCs/>
      <w:color w:val="000000"/>
      <w:sz w:val="24"/>
      <w:szCs w:val="18"/>
    </w:rPr>
  </w:style>
  <w:style w:type="character" w:customStyle="1" w:styleId="berschrift5Zchn">
    <w:name w:val="Überschrift 5 Zchn"/>
    <w:basedOn w:val="Absatz-Standardschriftart"/>
    <w:link w:val="berschrift5"/>
    <w:rsid w:val="003F4D1F"/>
    <w:rPr>
      <w:sz w:val="32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3F4D1F"/>
    <w:rPr>
      <w:rFonts w:cs="Arial"/>
      <w:b/>
      <w:b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3F4D1F"/>
    <w:rPr>
      <w:rFonts w:cs="Arial"/>
      <w:b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F4D1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F4D1F"/>
    <w:rPr>
      <w:rFonts w:ascii="Arial" w:hAnsi="Arial"/>
      <w:sz w:val="24"/>
      <w:szCs w:val="24"/>
    </w:rPr>
  </w:style>
  <w:style w:type="paragraph" w:customStyle="1" w:styleId="berschriftVerz">
    <w:name w:val="Überschrift_Verz"/>
    <w:link w:val="berschriftVerzZchn"/>
    <w:qFormat/>
    <w:rsid w:val="003F4D1F"/>
    <w:pPr>
      <w:pageBreakBefore/>
      <w:spacing w:line="280" w:lineRule="atLeast"/>
    </w:pPr>
    <w:rPr>
      <w:rFonts w:eastAsiaTheme="minorHAnsi" w:cstheme="minorBidi"/>
      <w:b/>
      <w:sz w:val="28"/>
      <w:szCs w:val="28"/>
      <w:lang w:eastAsia="en-US"/>
    </w:rPr>
  </w:style>
  <w:style w:type="character" w:customStyle="1" w:styleId="berschriftVerzZchn">
    <w:name w:val="Überschrift_Verz Zchn"/>
    <w:basedOn w:val="Absatz-Standardschriftart"/>
    <w:link w:val="berschriftVerz"/>
    <w:rsid w:val="003F4D1F"/>
    <w:rPr>
      <w:rFonts w:eastAsiaTheme="minorHAnsi" w:cstheme="minorBidi"/>
      <w:b/>
      <w:sz w:val="28"/>
      <w:szCs w:val="28"/>
      <w:lang w:eastAsia="en-US"/>
    </w:rPr>
  </w:style>
  <w:style w:type="paragraph" w:customStyle="1" w:styleId="berschriftohne">
    <w:name w:val="Überschriftohne"/>
    <w:basedOn w:val="berschrift1"/>
    <w:next w:val="Standard"/>
    <w:rsid w:val="003F4D1F"/>
    <w:pPr>
      <w:numPr>
        <w:numId w:val="0"/>
      </w:numPr>
    </w:pPr>
  </w:style>
  <w:style w:type="paragraph" w:customStyle="1" w:styleId="Untertitel1">
    <w:name w:val="Untertitel1"/>
    <w:qFormat/>
    <w:rsid w:val="003F4D1F"/>
    <w:pPr>
      <w:spacing w:after="200"/>
      <w:jc w:val="right"/>
    </w:pPr>
    <w:rPr>
      <w:rFonts w:ascii="Arial" w:eastAsiaTheme="minorHAnsi" w:hAnsi="Arial" w:cs="Arial"/>
      <w:sz w:val="40"/>
      <w:szCs w:val="40"/>
      <w:lang w:eastAsia="en-US"/>
    </w:rPr>
  </w:style>
  <w:style w:type="paragraph" w:customStyle="1" w:styleId="Untertitel2">
    <w:name w:val="Untertitel2"/>
    <w:basedOn w:val="Standard"/>
    <w:qFormat/>
    <w:rsid w:val="003F4D1F"/>
    <w:pPr>
      <w:shd w:val="solid" w:color="FFFFFF" w:fill="FFFFFF"/>
      <w:spacing w:before="1200" w:line="288" w:lineRule="auto"/>
      <w:jc w:val="center"/>
    </w:pPr>
    <w:rPr>
      <w:b/>
      <w:noProof/>
      <w:sz w:val="48"/>
    </w:rPr>
  </w:style>
  <w:style w:type="paragraph" w:styleId="Verzeichnis1">
    <w:name w:val="toc 1"/>
    <w:basedOn w:val="Standard"/>
    <w:next w:val="Standard"/>
    <w:semiHidden/>
    <w:rsid w:val="003F4D1F"/>
    <w:pPr>
      <w:tabs>
        <w:tab w:val="left" w:pos="907"/>
        <w:tab w:val="right" w:leader="dot" w:pos="8732"/>
      </w:tabs>
      <w:spacing w:line="280" w:lineRule="exact"/>
      <w:ind w:left="907" w:right="680" w:hanging="907"/>
    </w:pPr>
    <w:rPr>
      <w:b/>
    </w:rPr>
  </w:style>
  <w:style w:type="paragraph" w:styleId="Verzeichnis2">
    <w:name w:val="toc 2"/>
    <w:basedOn w:val="Standard"/>
    <w:next w:val="Standard"/>
    <w:semiHidden/>
    <w:rsid w:val="003F4D1F"/>
    <w:pPr>
      <w:tabs>
        <w:tab w:val="left" w:pos="907"/>
        <w:tab w:val="right" w:leader="dot" w:pos="8732"/>
      </w:tabs>
      <w:spacing w:line="280" w:lineRule="exact"/>
      <w:ind w:left="907" w:right="680" w:hanging="907"/>
      <w:jc w:val="left"/>
    </w:pPr>
  </w:style>
  <w:style w:type="paragraph" w:styleId="Verzeichnis3">
    <w:name w:val="toc 3"/>
    <w:basedOn w:val="Verzeichnis2"/>
    <w:next w:val="Standard"/>
    <w:semiHidden/>
    <w:rsid w:val="003F4D1F"/>
  </w:style>
  <w:style w:type="paragraph" w:styleId="Verzeichnis4">
    <w:name w:val="toc 4"/>
    <w:basedOn w:val="Standard"/>
    <w:next w:val="Standard"/>
    <w:semiHidden/>
    <w:rsid w:val="003F4D1F"/>
    <w:pPr>
      <w:tabs>
        <w:tab w:val="left" w:pos="907"/>
        <w:tab w:val="right" w:leader="dot" w:pos="8732"/>
      </w:tabs>
      <w:ind w:left="907" w:right="680" w:hanging="907"/>
    </w:pPr>
  </w:style>
  <w:style w:type="paragraph" w:styleId="Verzeichnis5">
    <w:name w:val="toc 5"/>
    <w:basedOn w:val="Standard"/>
    <w:next w:val="Standard"/>
    <w:autoRedefine/>
    <w:semiHidden/>
    <w:rsid w:val="003F4D1F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3F4D1F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3F4D1F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3F4D1F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3F4D1F"/>
    <w:pPr>
      <w:ind w:left="1920"/>
    </w:pPr>
  </w:style>
  <w:style w:type="character" w:customStyle="1" w:styleId="KopfzeileZchn">
    <w:name w:val="Kopfzeile Zchn"/>
    <w:basedOn w:val="Absatz-Standardschriftart"/>
    <w:link w:val="Kopfzeile"/>
    <w:semiHidden/>
    <w:rsid w:val="002424BC"/>
    <w:rPr>
      <w:rFonts w:ascii="Arial" w:hAnsi="Arial"/>
      <w:sz w:val="28"/>
    </w:rPr>
  </w:style>
  <w:style w:type="paragraph" w:styleId="Listenabsatz">
    <w:name w:val="List Paragraph"/>
    <w:basedOn w:val="Standard"/>
    <w:uiPriority w:val="34"/>
    <w:qFormat/>
    <w:rsid w:val="002424BC"/>
    <w:pPr>
      <w:spacing w:after="0" w:line="240" w:lineRule="auto"/>
      <w:ind w:left="720"/>
      <w:contextualSpacing/>
      <w:jc w:val="left"/>
    </w:pPr>
    <w:rPr>
      <w:rFonts w:ascii="Arial" w:hAnsi="Arial" w:cs="Arial"/>
      <w:szCs w:val="20"/>
    </w:rPr>
  </w:style>
  <w:style w:type="paragraph" w:styleId="StandardWeb">
    <w:name w:val="Normal (Web)"/>
    <w:basedOn w:val="Standard"/>
    <w:uiPriority w:val="99"/>
    <w:unhideWhenUsed/>
    <w:rsid w:val="002424BC"/>
  </w:style>
  <w:style w:type="paragraph" w:customStyle="1" w:styleId="02Zwischenheadklein">
    <w:name w:val="02 Zwischenhead klein"/>
    <w:link w:val="02ZwischenheadkleinZchn"/>
    <w:rsid w:val="00C178D5"/>
    <w:pPr>
      <w:spacing w:line="240" w:lineRule="exact"/>
    </w:pPr>
    <w:rPr>
      <w:rFonts w:ascii="Arial" w:hAnsi="Arial"/>
      <w:b/>
      <w:color w:val="981781"/>
      <w:sz w:val="17"/>
    </w:rPr>
  </w:style>
  <w:style w:type="character" w:customStyle="1" w:styleId="02ZwischenheadkleinZchn">
    <w:name w:val="02 Zwischenhead klein Zchn"/>
    <w:basedOn w:val="Absatz-Standardschriftart"/>
    <w:link w:val="02Zwischenheadklein"/>
    <w:rsid w:val="00C178D5"/>
    <w:rPr>
      <w:rFonts w:ascii="Arial" w:hAnsi="Arial"/>
      <w:b/>
      <w:color w:val="981781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LfL-Schriften\LfL-Blank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2873-36D3-41E0-8BD3-4203DAFE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LfL-Blanko.dotm</Template>
  <TotalTime>0</TotalTime>
  <Pages>6</Pages>
  <Words>1760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Unterschiedlich schwere Ferkel - einheitlich und differenziert gefüttert</vt:lpstr>
    </vt:vector>
  </TitlesOfParts>
  <Company>LfL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Unterschiedlich schwere Ferkel - einheitlich und differenziert gefüttert</dc:title>
  <dc:creator>Preissinger, Wolfgang (LfL)</dc:creator>
  <cp:lastModifiedBy>Preissinger, Wolfgang (LfL)</cp:lastModifiedBy>
  <cp:revision>5</cp:revision>
  <cp:lastPrinted>2020-03-24T16:24:00Z</cp:lastPrinted>
  <dcterms:created xsi:type="dcterms:W3CDTF">2020-03-25T09:45:00Z</dcterms:created>
  <dcterms:modified xsi:type="dcterms:W3CDTF">2020-03-27T11:48:00Z</dcterms:modified>
</cp:coreProperties>
</file>